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B" w:rsidRDefault="000E7D20" w:rsidP="005D56AB">
      <w:pPr>
        <w:spacing w:after="0" w:line="240" w:lineRule="auto"/>
        <w:jc w:val="center"/>
        <w:rPr>
          <w:rFonts w:ascii="Century Gothic" w:hAnsi="Century Gothic"/>
          <w:color w:val="548DD4" w:themeColor="text2" w:themeTint="99"/>
          <w:sz w:val="32"/>
          <w:szCs w:val="32"/>
        </w:rPr>
      </w:pPr>
      <w:r>
        <w:rPr>
          <w:rFonts w:ascii="Century Gothic" w:hAnsi="Century Gothic"/>
          <w:noProof/>
          <w:color w:val="548DD4" w:themeColor="text2" w:themeTint="99"/>
          <w:sz w:val="32"/>
          <w:szCs w:val="32"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48260</wp:posOffset>
            </wp:positionV>
            <wp:extent cx="1380490" cy="1390650"/>
            <wp:effectExtent l="19050" t="0" r="0" b="0"/>
            <wp:wrapNone/>
            <wp:docPr id="15" name="Picture 11" descr="Amy_clean_hand_Glas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y_clean_hand_Glass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color w:val="548DD4" w:themeColor="text2" w:themeTint="99"/>
          <w:sz w:val="32"/>
          <w:szCs w:val="32"/>
          <w:lang w:eastAsia="el-GR"/>
        </w:rPr>
        <w:t xml:space="preserve">  </w:t>
      </w:r>
    </w:p>
    <w:p w:rsidR="00561C92" w:rsidRDefault="00503121" w:rsidP="005D56AB">
      <w:pPr>
        <w:spacing w:after="0" w:line="240" w:lineRule="auto"/>
        <w:jc w:val="center"/>
        <w:rPr>
          <w:rFonts w:ascii="Century Gothic" w:hAnsi="Century Gothic"/>
          <w:color w:val="548DD4" w:themeColor="text2" w:themeTint="99"/>
          <w:sz w:val="32"/>
          <w:szCs w:val="32"/>
        </w:rPr>
      </w:pPr>
      <w:r w:rsidRPr="00503121">
        <w:rPr>
          <w:rFonts w:ascii="Century Gothic" w:hAnsi="Century Gothic"/>
          <w:noProof/>
          <w:color w:val="548DD4" w:themeColor="text2" w:themeTint="99"/>
          <w:sz w:val="32"/>
          <w:szCs w:val="32"/>
          <w:lang w:eastAsia="el-GR"/>
        </w:rPr>
        <w:drawing>
          <wp:inline distT="0" distB="0" distL="0" distR="0">
            <wp:extent cx="1990725" cy="1400175"/>
            <wp:effectExtent l="19050" t="0" r="9525" b="0"/>
            <wp:docPr id="18" name="Picture 1" descr="pasteur_logo_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eur_logo_Cen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D20">
        <w:rPr>
          <w:rFonts w:ascii="Century Gothic" w:hAnsi="Century Gothic"/>
          <w:color w:val="548DD4" w:themeColor="text2" w:themeTint="99"/>
          <w:sz w:val="32"/>
          <w:szCs w:val="32"/>
        </w:rPr>
        <w:t xml:space="preserve"> </w:t>
      </w:r>
    </w:p>
    <w:p w:rsidR="00561C92" w:rsidRDefault="00561C92" w:rsidP="005D56AB">
      <w:pPr>
        <w:spacing w:after="0" w:line="240" w:lineRule="auto"/>
        <w:jc w:val="center"/>
        <w:rPr>
          <w:rFonts w:ascii="Century Gothic" w:hAnsi="Century Gothic"/>
          <w:color w:val="548DD4" w:themeColor="text2" w:themeTint="99"/>
          <w:sz w:val="32"/>
          <w:szCs w:val="32"/>
        </w:rPr>
      </w:pPr>
    </w:p>
    <w:p w:rsidR="00503121" w:rsidRDefault="00503121" w:rsidP="005D56AB">
      <w:pPr>
        <w:spacing w:after="0" w:line="240" w:lineRule="auto"/>
        <w:jc w:val="center"/>
        <w:rPr>
          <w:rFonts w:ascii="Century Gothic" w:hAnsi="Century Gothic"/>
          <w:color w:val="548DD4" w:themeColor="text2" w:themeTint="99"/>
          <w:sz w:val="32"/>
          <w:szCs w:val="32"/>
        </w:rPr>
      </w:pPr>
    </w:p>
    <w:p w:rsidR="00561C92" w:rsidRPr="00FF7206" w:rsidRDefault="00561C92" w:rsidP="005D56AB">
      <w:pPr>
        <w:spacing w:after="0" w:line="240" w:lineRule="auto"/>
        <w:jc w:val="center"/>
        <w:rPr>
          <w:rFonts w:ascii="Century Gothic" w:hAnsi="Century Gothic"/>
          <w:color w:val="548DD4" w:themeColor="text2" w:themeTint="99"/>
          <w:sz w:val="32"/>
          <w:szCs w:val="32"/>
        </w:rPr>
      </w:pPr>
    </w:p>
    <w:p w:rsidR="005D56AB" w:rsidRPr="005D56AB" w:rsidRDefault="005D56AB" w:rsidP="00BE70DD">
      <w:pPr>
        <w:shd w:val="clear" w:color="auto" w:fill="548DD4" w:themeFill="text2" w:themeFillTint="99"/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</w:p>
    <w:p w:rsidR="000E7D20" w:rsidRDefault="0070098F" w:rsidP="000E7D20">
      <w:pPr>
        <w:shd w:val="clear" w:color="auto" w:fill="548DD4" w:themeFill="text2" w:themeFillTint="99"/>
        <w:spacing w:after="0" w:line="240" w:lineRule="auto"/>
        <w:jc w:val="center"/>
        <w:rPr>
          <w:rFonts w:ascii="Century Gothic" w:hAnsi="Century Gothic"/>
          <w:b/>
          <w:color w:val="FFFFFF" w:themeColor="background1"/>
          <w:sz w:val="32"/>
          <w:szCs w:val="32"/>
        </w:rPr>
      </w:pPr>
      <w:r w:rsidRPr="005E04B8">
        <w:rPr>
          <w:rFonts w:ascii="Century Gothic" w:hAnsi="Century Gothic"/>
          <w:b/>
          <w:color w:val="FFFFFF" w:themeColor="background1"/>
          <w:sz w:val="32"/>
          <w:szCs w:val="32"/>
        </w:rPr>
        <w:t xml:space="preserve"> Πρόγραμμα</w:t>
      </w:r>
      <w:r w:rsidR="000E7D20">
        <w:rPr>
          <w:rFonts w:ascii="Century Gothic" w:hAnsi="Century Gothic"/>
          <w:b/>
          <w:color w:val="FFFFFF" w:themeColor="background1"/>
          <w:sz w:val="32"/>
          <w:szCs w:val="32"/>
        </w:rPr>
        <w:t xml:space="preserve"> </w:t>
      </w:r>
    </w:p>
    <w:p w:rsidR="005D56AB" w:rsidRDefault="00DD5BA1" w:rsidP="000E7D20">
      <w:pPr>
        <w:shd w:val="clear" w:color="auto" w:fill="548DD4" w:themeFill="text2" w:themeFillTint="99"/>
        <w:spacing w:after="0" w:line="240" w:lineRule="auto"/>
        <w:jc w:val="center"/>
        <w:rPr>
          <w:rFonts w:ascii="Century Gothic" w:hAnsi="Century Gothic"/>
          <w:b/>
          <w:color w:val="FFFFFF" w:themeColor="background1"/>
          <w:sz w:val="32"/>
          <w:szCs w:val="32"/>
        </w:rPr>
      </w:pPr>
      <w:r>
        <w:rPr>
          <w:rFonts w:ascii="Century Gothic" w:hAnsi="Century Gothic"/>
          <w:b/>
          <w:color w:val="FFFFFF" w:themeColor="background1"/>
          <w:sz w:val="32"/>
          <w:szCs w:val="32"/>
        </w:rPr>
        <w:t xml:space="preserve">Υποδοχής </w:t>
      </w:r>
      <w:r w:rsidR="000E7D20">
        <w:rPr>
          <w:rFonts w:ascii="Century Gothic" w:hAnsi="Century Gothic"/>
          <w:b/>
          <w:color w:val="FFFFFF" w:themeColor="background1"/>
          <w:sz w:val="32"/>
          <w:szCs w:val="32"/>
        </w:rPr>
        <w:t xml:space="preserve"> προσφυγοπαίδων</w:t>
      </w:r>
    </w:p>
    <w:p w:rsidR="000E7D20" w:rsidRDefault="000E7D20" w:rsidP="000E7D20">
      <w:pPr>
        <w:shd w:val="clear" w:color="auto" w:fill="548DD4" w:themeFill="text2" w:themeFillTint="99"/>
        <w:spacing w:after="0" w:line="240" w:lineRule="auto"/>
        <w:jc w:val="center"/>
        <w:rPr>
          <w:rFonts w:ascii="Century Gothic" w:hAnsi="Century Gothic"/>
          <w:b/>
          <w:color w:val="FFFFFF" w:themeColor="background1"/>
          <w:sz w:val="32"/>
          <w:szCs w:val="32"/>
        </w:rPr>
      </w:pPr>
      <w:r>
        <w:rPr>
          <w:rFonts w:ascii="Century Gothic" w:hAnsi="Century Gothic"/>
          <w:b/>
          <w:color w:val="FFFFFF" w:themeColor="background1"/>
          <w:sz w:val="32"/>
          <w:szCs w:val="32"/>
        </w:rPr>
        <w:t xml:space="preserve">σχολικής ηλικίας </w:t>
      </w:r>
    </w:p>
    <w:p w:rsidR="000E7D20" w:rsidRPr="005E04B8" w:rsidRDefault="000E7D20" w:rsidP="000E7D20">
      <w:pPr>
        <w:shd w:val="clear" w:color="auto" w:fill="548DD4" w:themeFill="text2" w:themeFillTint="99"/>
        <w:spacing w:after="0" w:line="240" w:lineRule="auto"/>
        <w:jc w:val="center"/>
        <w:rPr>
          <w:rFonts w:ascii="Century Gothic" w:hAnsi="Century Gothic"/>
          <w:b/>
          <w:color w:val="FFFFFF" w:themeColor="background1"/>
          <w:sz w:val="32"/>
          <w:szCs w:val="32"/>
        </w:rPr>
      </w:pPr>
    </w:p>
    <w:p w:rsidR="00643AA6" w:rsidRPr="000E7D20" w:rsidRDefault="00524E11" w:rsidP="00725121">
      <w:pPr>
        <w:shd w:val="clear" w:color="auto" w:fill="548DD4" w:themeFill="text2" w:themeFillTint="99"/>
        <w:spacing w:after="0" w:line="240" w:lineRule="auto"/>
        <w:jc w:val="center"/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el-GR"/>
        </w:rPr>
      </w:pPr>
      <w:r w:rsidRPr="000E7D20"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el-GR"/>
        </w:rPr>
        <w:t>Στο πλαί</w:t>
      </w:r>
      <w:r w:rsidR="00643AA6" w:rsidRPr="000E7D20"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el-GR"/>
        </w:rPr>
        <w:t xml:space="preserve">σιο της </w:t>
      </w:r>
    </w:p>
    <w:p w:rsidR="0070098F" w:rsidRDefault="005D56AB" w:rsidP="00725121">
      <w:pPr>
        <w:shd w:val="clear" w:color="auto" w:fill="548DD4" w:themeFill="text2" w:themeFillTint="99"/>
        <w:spacing w:after="0" w:line="240" w:lineRule="auto"/>
        <w:jc w:val="center"/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el-GR"/>
        </w:rPr>
      </w:pPr>
      <w:r w:rsidRPr="000E7D20"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el-GR"/>
        </w:rPr>
        <w:t>ΕΚΠΑΙΔΕΥΤΙΚΗΣ</w:t>
      </w:r>
      <w:r w:rsidR="000B36FC" w:rsidRPr="000E7D20"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el-GR"/>
        </w:rPr>
        <w:t xml:space="preserve"> </w:t>
      </w:r>
      <w:r w:rsidRPr="000E7D20"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el-GR"/>
        </w:rPr>
        <w:t>ΚΑΙ ΚΟΙΝΩΝΙΚΗ</w:t>
      </w:r>
      <w:r w:rsidR="004B3719" w:rsidRPr="000E7D20"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el-GR"/>
        </w:rPr>
        <w:t>Σ</w:t>
      </w:r>
      <w:r w:rsidRPr="000E7D20"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el-GR"/>
        </w:rPr>
        <w:t xml:space="preserve"> ΔΡΑΣΗ</w:t>
      </w:r>
      <w:r w:rsidR="000B36FC" w:rsidRPr="000E7D20"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el-GR"/>
        </w:rPr>
        <w:t>Σ</w:t>
      </w:r>
    </w:p>
    <w:p w:rsidR="00725121" w:rsidRPr="000E7D20" w:rsidRDefault="00725121" w:rsidP="00725121">
      <w:pPr>
        <w:shd w:val="clear" w:color="auto" w:fill="548DD4" w:themeFill="text2" w:themeFillTint="99"/>
        <w:spacing w:after="0" w:line="240" w:lineRule="auto"/>
        <w:jc w:val="center"/>
        <w:rPr>
          <w:rFonts w:ascii="Century Gothic" w:hAnsi="Century Gothic"/>
          <w:b/>
          <w:noProof/>
          <w:color w:val="FFFFFF" w:themeColor="background1"/>
          <w:sz w:val="20"/>
          <w:szCs w:val="20"/>
          <w:lang w:eastAsia="el-GR"/>
        </w:rPr>
      </w:pPr>
    </w:p>
    <w:p w:rsidR="005D56AB" w:rsidRPr="00940C9F" w:rsidRDefault="0070098F" w:rsidP="00BE70DD">
      <w:pPr>
        <w:shd w:val="clear" w:color="auto" w:fill="548DD4" w:themeFill="text2" w:themeFillTint="99"/>
        <w:jc w:val="center"/>
        <w:rPr>
          <w:rFonts w:ascii="Century Gothic" w:hAnsi="Century Gothic"/>
          <w:b/>
          <w:i/>
          <w:noProof/>
          <w:color w:val="FFFFFF" w:themeColor="background1"/>
          <w:sz w:val="32"/>
          <w:szCs w:val="32"/>
          <w:lang w:eastAsia="el-GR"/>
        </w:rPr>
      </w:pPr>
      <w:r w:rsidRPr="00940C9F">
        <w:rPr>
          <w:rFonts w:ascii="Century Gothic" w:hAnsi="Century Gothic"/>
          <w:b/>
          <w:i/>
          <w:noProof/>
          <w:color w:val="FFFFFF" w:themeColor="background1"/>
          <w:sz w:val="32"/>
          <w:szCs w:val="32"/>
          <w:lang w:eastAsia="el-GR"/>
        </w:rPr>
        <w:t xml:space="preserve">«Το Ελληνικό Ινστιτούτο Παστέρ παστεριώνει το μικρόβιο της ξενοφοβίας» </w:t>
      </w:r>
      <w:r w:rsidR="005D56AB" w:rsidRPr="00940C9F">
        <w:rPr>
          <w:rFonts w:ascii="Century Gothic" w:hAnsi="Century Gothic"/>
          <w:b/>
          <w:i/>
          <w:noProof/>
          <w:color w:val="FFFFFF" w:themeColor="background1"/>
          <w:sz w:val="32"/>
          <w:szCs w:val="32"/>
          <w:lang w:eastAsia="el-GR"/>
        </w:rPr>
        <w:t xml:space="preserve"> </w:t>
      </w:r>
    </w:p>
    <w:p w:rsidR="000E7D20" w:rsidRDefault="000E7D20" w:rsidP="00E35A73">
      <w:pPr>
        <w:shd w:val="clear" w:color="auto" w:fill="548DD4" w:themeFill="text2" w:themeFillTint="99"/>
        <w:jc w:val="center"/>
        <w:rPr>
          <w:rFonts w:ascii="Century Gothic" w:hAnsi="Century Gothic"/>
          <w:b/>
          <w:color w:val="FFFFFF" w:themeColor="background1"/>
          <w:sz w:val="24"/>
          <w:szCs w:val="24"/>
        </w:rPr>
      </w:pPr>
    </w:p>
    <w:p w:rsidR="00940C9F" w:rsidRDefault="00EF1447" w:rsidP="00940C9F">
      <w:pPr>
        <w:shd w:val="clear" w:color="auto" w:fill="548DD4" w:themeFill="text2" w:themeFillTint="99"/>
        <w:spacing w:after="0" w:line="240" w:lineRule="auto"/>
        <w:jc w:val="center"/>
        <w:rPr>
          <w:rFonts w:ascii="Century Gothic" w:hAnsi="Century Gothic"/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Σε συνεργασία με το ΥΠΠΕΘ/Τομέας </w:t>
      </w:r>
      <w:r w:rsidR="00B41A5E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Έρευνας &amp; </w:t>
      </w:r>
      <w:r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Καινοτομίας </w:t>
      </w:r>
    </w:p>
    <w:p w:rsidR="00EF1447" w:rsidRDefault="00B41A5E" w:rsidP="00940C9F">
      <w:pPr>
        <w:shd w:val="clear" w:color="auto" w:fill="548DD4" w:themeFill="text2" w:themeFillTint="99"/>
        <w:spacing w:after="0" w:line="240" w:lineRule="auto"/>
        <w:jc w:val="center"/>
        <w:rPr>
          <w:rFonts w:ascii="Century Gothic" w:hAnsi="Century Gothic"/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  <w:b/>
          <w:color w:val="FFFFFF" w:themeColor="background1"/>
          <w:sz w:val="24"/>
          <w:szCs w:val="24"/>
        </w:rPr>
        <w:t>&amp;</w:t>
      </w:r>
      <w:r w:rsidR="00E35A73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 την</w:t>
      </w:r>
      <w:r w:rsidR="00EF1447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 ευγενική υποστήριξη της ΜΚΟ </w:t>
      </w:r>
      <w:r w:rsidR="006C4BAC" w:rsidRPr="006C4BAC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 </w:t>
      </w:r>
      <w:r w:rsidR="00EF1447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ΑΡΣΙΣ  </w:t>
      </w:r>
    </w:p>
    <w:p w:rsidR="00940C9F" w:rsidRDefault="00940C9F" w:rsidP="000E7D20">
      <w:pPr>
        <w:shd w:val="clear" w:color="auto" w:fill="548DD4" w:themeFill="text2" w:themeFillTint="99"/>
        <w:jc w:val="center"/>
        <w:rPr>
          <w:rFonts w:ascii="Century Gothic" w:hAnsi="Century Gothic"/>
          <w:b/>
          <w:color w:val="FFFFFF" w:themeColor="background1"/>
          <w:sz w:val="24"/>
          <w:szCs w:val="24"/>
        </w:rPr>
      </w:pPr>
    </w:p>
    <w:p w:rsidR="000E7D20" w:rsidRDefault="000E7D20" w:rsidP="000E7D20">
      <w:pPr>
        <w:shd w:val="clear" w:color="auto" w:fill="548DD4" w:themeFill="text2" w:themeFillTint="99"/>
        <w:jc w:val="center"/>
        <w:rPr>
          <w:rFonts w:ascii="Century Gothic" w:hAnsi="Century Gothic"/>
          <w:b/>
          <w:color w:val="FFFFFF" w:themeColor="background1"/>
          <w:sz w:val="24"/>
          <w:szCs w:val="24"/>
        </w:rPr>
      </w:pPr>
      <w:r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Οκτώβριος </w:t>
      </w:r>
      <w:r w:rsidRPr="00C50910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 2017</w:t>
      </w:r>
    </w:p>
    <w:p w:rsidR="00EF1447" w:rsidRPr="00C50910" w:rsidRDefault="00EF1447" w:rsidP="00BE70DD">
      <w:pPr>
        <w:shd w:val="clear" w:color="auto" w:fill="548DD4" w:themeFill="text2" w:themeFillTint="99"/>
        <w:jc w:val="center"/>
        <w:rPr>
          <w:rFonts w:ascii="Century Gothic" w:hAnsi="Century Gothic"/>
          <w:b/>
          <w:color w:val="FFFFFF" w:themeColor="background1"/>
          <w:sz w:val="24"/>
          <w:szCs w:val="24"/>
        </w:rPr>
      </w:pPr>
    </w:p>
    <w:p w:rsidR="005D56AB" w:rsidRPr="00E71D02" w:rsidRDefault="005D56AB" w:rsidP="005D56AB">
      <w:pPr>
        <w:shd w:val="clear" w:color="auto" w:fill="95B3D7" w:themeFill="accent1" w:themeFillTint="99"/>
        <w:jc w:val="center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:rsidR="004135E1" w:rsidRPr="004135E1" w:rsidRDefault="004135E1" w:rsidP="004135E1">
      <w:pPr>
        <w:jc w:val="center"/>
        <w:rPr>
          <w:rFonts w:ascii="Palatino Linotype" w:hAnsi="Palatino Linotype"/>
          <w:b/>
          <w:noProof/>
          <w:color w:val="365F91" w:themeColor="accent1" w:themeShade="BF"/>
          <w:sz w:val="24"/>
          <w:szCs w:val="24"/>
          <w:u w:val="single"/>
          <w:lang w:eastAsia="el-GR"/>
        </w:rPr>
      </w:pPr>
      <w:r w:rsidRPr="004135E1">
        <w:rPr>
          <w:rFonts w:ascii="Palatino Linotype" w:hAnsi="Palatino Linotype"/>
          <w:b/>
          <w:noProof/>
          <w:color w:val="365F91" w:themeColor="accent1" w:themeShade="BF"/>
          <w:sz w:val="24"/>
          <w:szCs w:val="24"/>
          <w:u w:val="single"/>
          <w:lang w:eastAsia="el-GR"/>
        </w:rPr>
        <w:t xml:space="preserve">Υπό την </w:t>
      </w:r>
      <w:r w:rsidRPr="004135E1">
        <w:rPr>
          <w:rFonts w:ascii="Palatino Linotype" w:hAnsi="Palatino Linotype"/>
          <w:b/>
          <w:noProof/>
          <w:color w:val="365F91" w:themeColor="accent1" w:themeShade="BF"/>
          <w:sz w:val="24"/>
          <w:szCs w:val="24"/>
          <w:u w:val="single"/>
          <w:lang w:val="en-US" w:eastAsia="el-GR"/>
        </w:rPr>
        <w:t>A</w:t>
      </w:r>
      <w:r w:rsidRPr="004135E1">
        <w:rPr>
          <w:rFonts w:ascii="Palatino Linotype" w:hAnsi="Palatino Linotype"/>
          <w:b/>
          <w:noProof/>
          <w:color w:val="365F91" w:themeColor="accent1" w:themeShade="BF"/>
          <w:sz w:val="24"/>
          <w:szCs w:val="24"/>
          <w:u w:val="single"/>
          <w:lang w:eastAsia="el-GR"/>
        </w:rPr>
        <w:t xml:space="preserve">ιγίδα </w:t>
      </w:r>
    </w:p>
    <w:p w:rsidR="00130BE7" w:rsidRDefault="004135E1" w:rsidP="00130BE7">
      <w:pPr>
        <w:jc w:val="center"/>
        <w:rPr>
          <w:rFonts w:ascii="Palatino Linotype" w:hAnsi="Palatino Linotype"/>
          <w:b/>
          <w:noProof/>
          <w:color w:val="943634" w:themeColor="accent2" w:themeShade="BF"/>
          <w:sz w:val="32"/>
          <w:szCs w:val="32"/>
          <w:lang w:eastAsia="el-GR"/>
        </w:rPr>
      </w:pPr>
      <w:r w:rsidRPr="004135E1">
        <w:rPr>
          <w:rFonts w:ascii="Palatino Linotype" w:hAnsi="Palatino Linotype"/>
          <w:b/>
          <w:noProof/>
          <w:color w:val="943634" w:themeColor="accent2" w:themeShade="BF"/>
          <w:sz w:val="32"/>
          <w:szCs w:val="32"/>
          <w:lang w:eastAsia="el-GR"/>
        </w:rPr>
        <w:drawing>
          <wp:inline distT="0" distB="0" distL="0" distR="0">
            <wp:extent cx="1500198" cy="647388"/>
            <wp:effectExtent l="19050" t="0" r="4752" b="0"/>
            <wp:docPr id="19" name="Picture 9" descr="C:\Users\User\Desktop\gsrt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gsrt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98" cy="647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35E1">
        <w:rPr>
          <w:rFonts w:ascii="Palatino Linotype" w:hAnsi="Palatino Linotype"/>
          <w:b/>
          <w:noProof/>
          <w:color w:val="943634" w:themeColor="accent2" w:themeShade="BF"/>
          <w:sz w:val="32"/>
          <w:szCs w:val="32"/>
          <w:lang w:eastAsia="el-GR"/>
        </w:rPr>
        <w:drawing>
          <wp:inline distT="0" distB="0" distL="0" distR="0">
            <wp:extent cx="2146812" cy="591151"/>
            <wp:effectExtent l="19050" t="0" r="5838" b="0"/>
            <wp:docPr id="20" name="Picture 11" descr="Αποτέλεσμα εικόνας για υπουργος παιδειας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ypourgeiou" descr="Αποτέλεσμα εικόνας για υπουργος παιδειας logo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12" cy="59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887" w:rsidRDefault="00C25887" w:rsidP="000C2AB8">
      <w:pPr>
        <w:tabs>
          <w:tab w:val="left" w:pos="1134"/>
        </w:tabs>
        <w:jc w:val="both"/>
        <w:rPr>
          <w:rFonts w:ascii="Century Gothic" w:hAnsi="Century Gothic"/>
          <w:b/>
          <w:sz w:val="28"/>
          <w:szCs w:val="28"/>
          <w:u w:val="single"/>
        </w:rPr>
      </w:pPr>
    </w:p>
    <w:p w:rsidR="00745D5B" w:rsidRDefault="000C2AB8" w:rsidP="000C2AB8">
      <w:pPr>
        <w:tabs>
          <w:tab w:val="left" w:pos="1134"/>
        </w:tabs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561C92">
        <w:rPr>
          <w:rFonts w:ascii="Century Gothic" w:hAnsi="Century Gothic"/>
          <w:b/>
          <w:sz w:val="28"/>
          <w:szCs w:val="28"/>
          <w:u w:val="single"/>
        </w:rPr>
        <w:lastRenderedPageBreak/>
        <w:t>Εκπαιδευτικό Πρόγραμμα</w:t>
      </w:r>
    </w:p>
    <w:p w:rsidR="00E35A73" w:rsidRDefault="00EF1447" w:rsidP="00E35A73">
      <w:pPr>
        <w:tabs>
          <w:tab w:val="left" w:pos="1134"/>
        </w:tabs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Α.</w:t>
      </w:r>
      <w:r w:rsidR="00745D5B" w:rsidRPr="00745D5B">
        <w:rPr>
          <w:rFonts w:ascii="Century Gothic" w:hAnsi="Century Gothic"/>
          <w:b/>
          <w:sz w:val="24"/>
          <w:szCs w:val="24"/>
        </w:rPr>
        <w:t xml:space="preserve">ΘΕΩΡΗΤΙΚΟ ΜΕΡΟΣ </w:t>
      </w:r>
    </w:p>
    <w:p w:rsidR="00C50910" w:rsidRPr="000E7D20" w:rsidRDefault="00745D5B" w:rsidP="000E7D20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E7D20">
        <w:rPr>
          <w:rFonts w:ascii="Century Gothic" w:hAnsi="Century Gothic"/>
          <w:sz w:val="24"/>
          <w:szCs w:val="24"/>
        </w:rPr>
        <w:t xml:space="preserve">Καλωσόρισμα </w:t>
      </w:r>
      <w:r w:rsidR="00E35A73" w:rsidRPr="000E7D20">
        <w:rPr>
          <w:rFonts w:ascii="Century Gothic" w:hAnsi="Century Gothic"/>
          <w:sz w:val="24"/>
          <w:szCs w:val="24"/>
        </w:rPr>
        <w:t xml:space="preserve">και σύντομη γνωριμία με το ΕΛΛΗΝΙΚΟ ΙΝΣΤΙΤΟΥΤΟ ΠΑΣΤΕΡ, </w:t>
      </w:r>
      <w:r w:rsidRPr="000E7D20">
        <w:rPr>
          <w:rFonts w:ascii="Century Gothic" w:hAnsi="Century Gothic"/>
          <w:sz w:val="24"/>
          <w:szCs w:val="24"/>
        </w:rPr>
        <w:t>Πρόεδρο</w:t>
      </w:r>
      <w:r w:rsidR="00E35A73" w:rsidRPr="000E7D20">
        <w:rPr>
          <w:rFonts w:ascii="Century Gothic" w:hAnsi="Century Gothic"/>
          <w:sz w:val="24"/>
          <w:szCs w:val="24"/>
        </w:rPr>
        <w:t>ς</w:t>
      </w:r>
      <w:r w:rsidRPr="000E7D20">
        <w:rPr>
          <w:rFonts w:ascii="Century Gothic" w:hAnsi="Century Gothic"/>
          <w:sz w:val="24"/>
          <w:szCs w:val="24"/>
        </w:rPr>
        <w:t xml:space="preserve"> Ελληνικού Ινστιτούτου Παστέρ καθηγήτρια Φωτειν</w:t>
      </w:r>
      <w:r w:rsidR="00EF1447" w:rsidRPr="000E7D20">
        <w:rPr>
          <w:rFonts w:ascii="Century Gothic" w:hAnsi="Century Gothic"/>
          <w:sz w:val="24"/>
          <w:szCs w:val="24"/>
        </w:rPr>
        <w:t>ή ΣΤΥΛΙΑΝΟΠΟΥΛΟΥ</w:t>
      </w:r>
    </w:p>
    <w:p w:rsidR="00C65FE6" w:rsidRPr="000E7D20" w:rsidRDefault="003553AB" w:rsidP="000E7D20">
      <w:pPr>
        <w:pStyle w:val="a4"/>
        <w:numPr>
          <w:ilvl w:val="0"/>
          <w:numId w:val="10"/>
        </w:numPr>
        <w:spacing w:after="0" w:line="240" w:lineRule="auto"/>
        <w:rPr>
          <w:rFonts w:ascii="Century Gothic" w:hAnsi="Century Gothic"/>
          <w:i/>
          <w:sz w:val="24"/>
          <w:szCs w:val="24"/>
        </w:rPr>
      </w:pPr>
      <w:r w:rsidRPr="000E7D20">
        <w:rPr>
          <w:rFonts w:ascii="Century Gothic" w:hAnsi="Century Gothic"/>
          <w:sz w:val="24"/>
          <w:szCs w:val="24"/>
          <w:lang w:val="en-US"/>
        </w:rPr>
        <w:t>O</w:t>
      </w:r>
      <w:r w:rsidRPr="000E7D20">
        <w:rPr>
          <w:rFonts w:ascii="Century Gothic" w:hAnsi="Century Gothic"/>
          <w:sz w:val="24"/>
          <w:szCs w:val="24"/>
        </w:rPr>
        <w:t xml:space="preserve">μιλία, </w:t>
      </w:r>
      <w:proofErr w:type="gramStart"/>
      <w:r w:rsidR="003908B1" w:rsidRPr="000E7D20">
        <w:rPr>
          <w:rFonts w:ascii="Century Gothic" w:hAnsi="Century Gothic"/>
          <w:sz w:val="24"/>
          <w:szCs w:val="24"/>
        </w:rPr>
        <w:t>Παρουσίαση</w:t>
      </w:r>
      <w:r w:rsidR="001F2FD5" w:rsidRPr="000E7D20">
        <w:rPr>
          <w:rFonts w:ascii="Century Gothic" w:hAnsi="Century Gothic"/>
          <w:sz w:val="24"/>
          <w:szCs w:val="24"/>
        </w:rPr>
        <w:t xml:space="preserve"> </w:t>
      </w:r>
      <w:r w:rsidR="00EF1447" w:rsidRPr="000E7D20">
        <w:rPr>
          <w:rFonts w:ascii="Century Gothic" w:hAnsi="Century Gothic"/>
          <w:sz w:val="24"/>
          <w:szCs w:val="24"/>
        </w:rPr>
        <w:t xml:space="preserve"> με</w:t>
      </w:r>
      <w:proofErr w:type="gramEnd"/>
      <w:r w:rsidR="00EF1447" w:rsidRPr="000E7D20">
        <w:rPr>
          <w:rFonts w:ascii="Century Gothic" w:hAnsi="Century Gothic"/>
          <w:sz w:val="24"/>
          <w:szCs w:val="24"/>
        </w:rPr>
        <w:t xml:space="preserve"> θέμα </w:t>
      </w:r>
      <w:r w:rsidR="003908B1" w:rsidRPr="000E7D20">
        <w:rPr>
          <w:rFonts w:ascii="Century Gothic" w:hAnsi="Century Gothic"/>
          <w:sz w:val="24"/>
          <w:szCs w:val="24"/>
        </w:rPr>
        <w:t xml:space="preserve">: </w:t>
      </w:r>
      <w:r w:rsidR="00745D5B" w:rsidRPr="000E7D20">
        <w:rPr>
          <w:rFonts w:ascii="Century Gothic" w:hAnsi="Century Gothic"/>
          <w:sz w:val="24"/>
          <w:szCs w:val="24"/>
        </w:rPr>
        <w:t xml:space="preserve">«Συζητώντας για τα μικρόβια, τους συγκατοίκους μας» Δρ. </w:t>
      </w:r>
      <w:r w:rsidR="00940C9F">
        <w:rPr>
          <w:rFonts w:ascii="Century Gothic" w:hAnsi="Century Gothic"/>
          <w:sz w:val="24"/>
          <w:szCs w:val="24"/>
        </w:rPr>
        <w:t xml:space="preserve"> </w:t>
      </w:r>
      <w:r w:rsidR="00745D5B" w:rsidRPr="000E7D20">
        <w:rPr>
          <w:rFonts w:ascii="Century Gothic" w:hAnsi="Century Gothic"/>
          <w:sz w:val="24"/>
          <w:szCs w:val="24"/>
        </w:rPr>
        <w:t xml:space="preserve">Σ. </w:t>
      </w:r>
      <w:r w:rsidR="00EF1447" w:rsidRPr="000E7D20">
        <w:rPr>
          <w:rFonts w:ascii="Century Gothic" w:hAnsi="Century Gothic"/>
          <w:sz w:val="24"/>
          <w:szCs w:val="24"/>
        </w:rPr>
        <w:t>ΚΟΛΥΒΑ</w:t>
      </w:r>
      <w:r w:rsidR="00745D5B" w:rsidRPr="000E7D20">
        <w:rPr>
          <w:rFonts w:ascii="Century Gothic" w:hAnsi="Century Gothic"/>
          <w:i/>
          <w:sz w:val="24"/>
          <w:szCs w:val="24"/>
        </w:rPr>
        <w:t xml:space="preserve"> </w:t>
      </w:r>
    </w:p>
    <w:p w:rsidR="00EF1447" w:rsidRPr="00EF1447" w:rsidRDefault="00EF1447" w:rsidP="00EF1447">
      <w:pPr>
        <w:spacing w:after="0" w:line="240" w:lineRule="auto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 </w:t>
      </w:r>
      <w:r w:rsidR="000E7D20">
        <w:rPr>
          <w:rFonts w:ascii="Century Gothic" w:hAnsi="Century Gothic"/>
          <w:i/>
          <w:sz w:val="24"/>
          <w:szCs w:val="24"/>
        </w:rPr>
        <w:t xml:space="preserve">          </w:t>
      </w:r>
      <w:r>
        <w:rPr>
          <w:rFonts w:ascii="Century Gothic" w:hAnsi="Century Gothic"/>
          <w:i/>
          <w:sz w:val="24"/>
          <w:szCs w:val="24"/>
        </w:rPr>
        <w:t>Συζήτηση  διάλογος</w:t>
      </w:r>
      <w:r w:rsidR="000E7D20">
        <w:rPr>
          <w:rFonts w:ascii="Century Gothic" w:hAnsi="Century Gothic"/>
          <w:i/>
          <w:sz w:val="24"/>
          <w:szCs w:val="24"/>
        </w:rPr>
        <w:t>, Αμφιθέατρο ΕΙΠαστέρ, Κτ.8</w:t>
      </w:r>
      <w:r>
        <w:rPr>
          <w:rFonts w:ascii="Century Gothic" w:hAnsi="Century Gothic"/>
          <w:i/>
          <w:sz w:val="24"/>
          <w:szCs w:val="24"/>
        </w:rPr>
        <w:t xml:space="preserve"> </w:t>
      </w:r>
    </w:p>
    <w:p w:rsidR="00C65FE6" w:rsidRDefault="00C65FE6" w:rsidP="003553AB">
      <w:pPr>
        <w:jc w:val="both"/>
        <w:rPr>
          <w:rFonts w:ascii="Century Gothic" w:hAnsi="Century Gothic"/>
          <w:i/>
          <w:sz w:val="20"/>
          <w:szCs w:val="20"/>
        </w:rPr>
      </w:pPr>
    </w:p>
    <w:p w:rsidR="00697314" w:rsidRDefault="00697314" w:rsidP="00561C92">
      <w:pPr>
        <w:spacing w:after="0" w:line="240" w:lineRule="auto"/>
        <w:jc w:val="both"/>
        <w:rPr>
          <w:rStyle w:val="normaltext"/>
          <w:rFonts w:ascii="Century Gothic" w:hAnsi="Century Gothic"/>
          <w:sz w:val="20"/>
          <w:szCs w:val="20"/>
        </w:rPr>
      </w:pPr>
    </w:p>
    <w:p w:rsidR="00C65FE6" w:rsidRDefault="00EF1447" w:rsidP="0073057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el-GR"/>
        </w:rPr>
      </w:pPr>
      <w:r w:rsidRPr="00EF1447">
        <w:rPr>
          <w:rFonts w:ascii="Century Gothic" w:eastAsia="Times New Roman" w:hAnsi="Century Gothic" w:cs="Times New Roman"/>
          <w:noProof/>
          <w:sz w:val="20"/>
          <w:szCs w:val="20"/>
          <w:lang w:eastAsia="el-GR"/>
        </w:rPr>
        <w:drawing>
          <wp:inline distT="0" distB="0" distL="0" distR="0">
            <wp:extent cx="1685925" cy="1676400"/>
            <wp:effectExtent l="19050" t="0" r="9525" b="0"/>
            <wp:docPr id="11" name="Picture 4" descr="plasmod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Picture 14" descr="plasmodi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447">
        <w:rPr>
          <w:rFonts w:ascii="Century Gothic" w:eastAsia="Times New Roman" w:hAnsi="Century Gothic" w:cs="Times New Roman"/>
          <w:noProof/>
          <w:sz w:val="20"/>
          <w:szCs w:val="20"/>
          <w:lang w:eastAsia="el-GR"/>
        </w:rPr>
        <w:drawing>
          <wp:inline distT="0" distB="0" distL="0" distR="0">
            <wp:extent cx="1409700" cy="1676400"/>
            <wp:effectExtent l="19050" t="0" r="0" b="0"/>
            <wp:docPr id="2" name="Picture 2" descr="bacteri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9" descr="bacteria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447">
        <w:rPr>
          <w:rFonts w:ascii="Century Gothic" w:eastAsia="Times New Roman" w:hAnsi="Century Gothic" w:cs="Times New Roman"/>
          <w:noProof/>
          <w:sz w:val="20"/>
          <w:szCs w:val="20"/>
          <w:lang w:eastAsia="el-GR"/>
        </w:rPr>
        <w:drawing>
          <wp:inline distT="0" distB="0" distL="0" distR="0">
            <wp:extent cx="1743075" cy="1676400"/>
            <wp:effectExtent l="19050" t="0" r="9525" b="0"/>
            <wp:docPr id="14" name="Picture 5" descr="yeas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11" descr="yeast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E6" w:rsidRDefault="00C65FE6" w:rsidP="00730570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el-GR"/>
        </w:rPr>
      </w:pPr>
    </w:p>
    <w:p w:rsidR="00C65FE6" w:rsidRDefault="00C65FE6" w:rsidP="00C65FE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el-GR"/>
        </w:rPr>
      </w:pPr>
    </w:p>
    <w:p w:rsidR="00C65FE6" w:rsidRDefault="00C65FE6" w:rsidP="00C65FE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el-GR"/>
        </w:rPr>
      </w:pPr>
    </w:p>
    <w:p w:rsidR="004B3719" w:rsidRDefault="004B3719" w:rsidP="00C65FE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el-GR"/>
        </w:rPr>
      </w:pPr>
    </w:p>
    <w:p w:rsidR="001A0EA0" w:rsidRDefault="001A0EA0" w:rsidP="00EF144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l-GR"/>
        </w:rPr>
      </w:pPr>
    </w:p>
    <w:p w:rsidR="007D0B44" w:rsidRDefault="00EF1447" w:rsidP="00EF144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l-GR"/>
        </w:rPr>
      </w:pPr>
      <w:r w:rsidRPr="006950E6">
        <w:rPr>
          <w:rFonts w:ascii="Century Gothic" w:eastAsia="Times New Roman" w:hAnsi="Century Gothic" w:cs="Arial"/>
          <w:b/>
          <w:sz w:val="24"/>
          <w:szCs w:val="24"/>
          <w:lang w:eastAsia="el-GR"/>
        </w:rPr>
        <w:t>Β</w:t>
      </w:r>
      <w:r w:rsidR="001F2FD5" w:rsidRPr="006950E6">
        <w:rPr>
          <w:rFonts w:ascii="Century Gothic" w:eastAsia="Times New Roman" w:hAnsi="Century Gothic" w:cs="Arial"/>
          <w:b/>
          <w:sz w:val="24"/>
          <w:szCs w:val="24"/>
          <w:lang w:eastAsia="el-GR"/>
        </w:rPr>
        <w:t xml:space="preserve">. ΠΡΑΚΤΙΚΟ ΜΕΡΟΣ </w:t>
      </w:r>
    </w:p>
    <w:p w:rsidR="00C65FE6" w:rsidRPr="006950E6" w:rsidRDefault="00F45B1C" w:rsidP="00270A2B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el-GR"/>
        </w:rPr>
      </w:pPr>
      <w:r w:rsidRPr="006950E6">
        <w:rPr>
          <w:rFonts w:ascii="Century Gothic" w:eastAsia="Times New Roman" w:hAnsi="Century Gothic" w:cs="Arial"/>
          <w:b/>
          <w:sz w:val="24"/>
          <w:szCs w:val="24"/>
          <w:lang w:eastAsia="el-GR"/>
        </w:rPr>
        <w:t xml:space="preserve"> </w:t>
      </w:r>
      <w:r w:rsidR="00E35A73" w:rsidRPr="006950E6">
        <w:rPr>
          <w:rFonts w:ascii="Century Gothic" w:hAnsi="Century Gothic"/>
          <w:sz w:val="24"/>
          <w:szCs w:val="24"/>
        </w:rPr>
        <w:t>Επίδειξη  μικροβιακών παρασκευασμάτων  καθώς και ζωντανών καλλιεργειών μέσα από ειδικά στημένα για αυτό το σκοπό, φωτομικροσκόπια</w:t>
      </w:r>
      <w:r w:rsidR="00C25887" w:rsidRPr="006950E6">
        <w:rPr>
          <w:rFonts w:ascii="Century Gothic" w:hAnsi="Century Gothic"/>
          <w:sz w:val="24"/>
          <w:szCs w:val="24"/>
        </w:rPr>
        <w:t xml:space="preserve">, </w:t>
      </w:r>
      <w:r w:rsidR="00E35A73" w:rsidRPr="006950E6">
        <w:rPr>
          <w:rFonts w:ascii="Century Gothic" w:hAnsi="Century Gothic"/>
          <w:sz w:val="24"/>
          <w:szCs w:val="24"/>
        </w:rPr>
        <w:t>Αίθουσα Πληροφορικής</w:t>
      </w:r>
      <w:r w:rsidR="000E7D20" w:rsidRPr="006950E6">
        <w:rPr>
          <w:rFonts w:ascii="Century Gothic" w:hAnsi="Century Gothic"/>
          <w:sz w:val="24"/>
          <w:szCs w:val="24"/>
        </w:rPr>
        <w:t xml:space="preserve"> ΕΙΠαστέρ</w:t>
      </w:r>
      <w:r w:rsidR="00E35A73" w:rsidRPr="006950E6">
        <w:rPr>
          <w:rFonts w:ascii="Century Gothic" w:hAnsi="Century Gothic"/>
          <w:sz w:val="24"/>
          <w:szCs w:val="24"/>
        </w:rPr>
        <w:t>, Κτ.8</w:t>
      </w:r>
    </w:p>
    <w:p w:rsidR="002C5525" w:rsidRPr="006950E6" w:rsidRDefault="002C5525" w:rsidP="000E7D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el-GR"/>
        </w:rPr>
      </w:pPr>
      <w:r w:rsidRPr="006950E6">
        <w:rPr>
          <w:rFonts w:ascii="Century Gothic" w:hAnsi="Century Gothic"/>
          <w:sz w:val="24"/>
          <w:szCs w:val="24"/>
        </w:rPr>
        <w:t>Επίσκεψη στα Εργαστήρια του Ινστιτούτου ανά ομάδες</w:t>
      </w:r>
      <w:r w:rsidR="00940C9F" w:rsidRPr="006950E6">
        <w:rPr>
          <w:rFonts w:ascii="Century Gothic" w:hAnsi="Century Gothic"/>
          <w:sz w:val="24"/>
          <w:szCs w:val="24"/>
        </w:rPr>
        <w:t xml:space="preserve"> ή εναλλακτικά </w:t>
      </w:r>
    </w:p>
    <w:p w:rsidR="00940C9F" w:rsidRPr="00F0063A" w:rsidRDefault="00940C9F" w:rsidP="000E7D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l-GR"/>
        </w:rPr>
      </w:pPr>
      <w:r w:rsidRPr="00F0063A">
        <w:rPr>
          <w:rFonts w:ascii="Century Gothic" w:hAnsi="Century Gothic"/>
          <w:sz w:val="24"/>
          <w:szCs w:val="24"/>
        </w:rPr>
        <w:t>Περιήγηση</w:t>
      </w:r>
      <w:r w:rsidR="00F0063A" w:rsidRPr="00F0063A">
        <w:rPr>
          <w:rFonts w:ascii="Century Gothic" w:hAnsi="Century Gothic"/>
          <w:sz w:val="24"/>
          <w:szCs w:val="24"/>
        </w:rPr>
        <w:t xml:space="preserve"> στην </w:t>
      </w:r>
      <w:r w:rsidR="006950E6" w:rsidRPr="00F0063A">
        <w:rPr>
          <w:rFonts w:ascii="Century Gothic" w:hAnsi="Century Gothic"/>
          <w:sz w:val="24"/>
          <w:szCs w:val="24"/>
        </w:rPr>
        <w:t xml:space="preserve"> Έκθεση φωτογραφίας με τίτλο </w:t>
      </w:r>
      <w:r w:rsidR="006950E6" w:rsidRPr="00F0063A">
        <w:rPr>
          <w:rFonts w:ascii="Century Gothic" w:hAnsi="Century Gothic"/>
          <w:b/>
          <w:bCs/>
          <w:i/>
          <w:sz w:val="24"/>
          <w:szCs w:val="24"/>
        </w:rPr>
        <w:t>«Καλλιτεχνικές ανησυχίες στο εργαστήριο»</w:t>
      </w:r>
      <w:r w:rsidR="006950E6" w:rsidRPr="00F0063A">
        <w:rPr>
          <w:rFonts w:ascii="Century Gothic" w:hAnsi="Century Gothic"/>
          <w:i/>
          <w:sz w:val="24"/>
          <w:szCs w:val="24"/>
        </w:rPr>
        <w:t xml:space="preserve"> </w:t>
      </w:r>
      <w:r w:rsidR="008D469B" w:rsidRPr="00F0063A">
        <w:rPr>
          <w:rFonts w:ascii="Century Gothic" w:hAnsi="Century Gothic"/>
          <w:i/>
          <w:sz w:val="24"/>
          <w:szCs w:val="24"/>
        </w:rPr>
        <w:t>απ</w:t>
      </w:r>
      <w:r w:rsidR="008D469B" w:rsidRPr="00F0063A">
        <w:rPr>
          <w:rFonts w:ascii="Century Gothic" w:hAnsi="Century Gothic"/>
          <w:sz w:val="24"/>
          <w:szCs w:val="24"/>
        </w:rPr>
        <w:t xml:space="preserve">ό την </w:t>
      </w:r>
      <w:r w:rsidRPr="00F0063A">
        <w:rPr>
          <w:rFonts w:ascii="Century Gothic" w:hAnsi="Century Gothic"/>
          <w:sz w:val="24"/>
          <w:szCs w:val="24"/>
        </w:rPr>
        <w:t xml:space="preserve"> 2</w:t>
      </w:r>
      <w:r w:rsidRPr="00F0063A">
        <w:rPr>
          <w:rFonts w:ascii="Century Gothic" w:hAnsi="Century Gothic"/>
          <w:sz w:val="24"/>
          <w:szCs w:val="24"/>
          <w:vertAlign w:val="superscript"/>
        </w:rPr>
        <w:t>η</w:t>
      </w:r>
      <w:r w:rsidRPr="00F0063A">
        <w:rPr>
          <w:rFonts w:ascii="Century Gothic" w:hAnsi="Century Gothic"/>
          <w:sz w:val="24"/>
          <w:szCs w:val="24"/>
        </w:rPr>
        <w:t xml:space="preserve"> Ημερίδα Μεταπτυχιακών και Μεταδιδακτόρων ΕΙΠαστέρ, Αίθουσα Πληροφορικής Κτ.8</w:t>
      </w:r>
    </w:p>
    <w:p w:rsidR="000E7D20" w:rsidRPr="000E7D20" w:rsidRDefault="000E7D20" w:rsidP="000E7D20">
      <w:pPr>
        <w:spacing w:after="0" w:line="240" w:lineRule="auto"/>
        <w:ind w:left="360"/>
        <w:jc w:val="both"/>
        <w:rPr>
          <w:rFonts w:ascii="Century Gothic" w:eastAsia="Times New Roman" w:hAnsi="Century Gothic" w:cs="Arial"/>
          <w:b/>
          <w:sz w:val="20"/>
          <w:szCs w:val="20"/>
          <w:lang w:eastAsia="el-GR"/>
        </w:rPr>
      </w:pPr>
    </w:p>
    <w:p w:rsidR="00C65FE6" w:rsidRPr="008D469B" w:rsidRDefault="008D469B" w:rsidP="001A0EA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l-GR"/>
        </w:rPr>
      </w:pPr>
      <w:r w:rsidRPr="008D469B">
        <w:rPr>
          <w:rFonts w:ascii="Century Gothic" w:eastAsia="Times New Roman" w:hAnsi="Century Gothic" w:cs="Arial"/>
          <w:b/>
          <w:sz w:val="24"/>
          <w:szCs w:val="24"/>
          <w:lang w:eastAsia="el-GR"/>
        </w:rPr>
        <w:t>Γ. ΕΛ</w:t>
      </w:r>
      <w:r w:rsidR="00C25887">
        <w:rPr>
          <w:rFonts w:ascii="Century Gothic" w:eastAsia="Times New Roman" w:hAnsi="Century Gothic" w:cs="Arial"/>
          <w:b/>
          <w:sz w:val="24"/>
          <w:szCs w:val="24"/>
          <w:lang w:eastAsia="el-GR"/>
        </w:rPr>
        <w:t>Ε</w:t>
      </w:r>
      <w:r w:rsidRPr="008D469B">
        <w:rPr>
          <w:rFonts w:ascii="Century Gothic" w:eastAsia="Times New Roman" w:hAnsi="Century Gothic" w:cs="Arial"/>
          <w:b/>
          <w:sz w:val="24"/>
          <w:szCs w:val="24"/>
          <w:lang w:eastAsia="el-GR"/>
        </w:rPr>
        <w:t xml:space="preserve">ΥΘΕΡΟΣ ΧΡΟΝΟΣ </w:t>
      </w:r>
    </w:p>
    <w:p w:rsidR="005E04B8" w:rsidRPr="001A0EA0" w:rsidRDefault="00A614A7" w:rsidP="006950E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Arial"/>
          <w:sz w:val="16"/>
          <w:szCs w:val="16"/>
          <w:lang w:eastAsia="el-GR"/>
        </w:rPr>
        <w:tab/>
      </w:r>
      <w:r w:rsidR="00940C9F" w:rsidRPr="001A0EA0">
        <w:rPr>
          <w:rFonts w:ascii="Century Gothic" w:hAnsi="Century Gothic"/>
          <w:sz w:val="24"/>
          <w:szCs w:val="24"/>
        </w:rPr>
        <w:t>Ελαφρύ</w:t>
      </w:r>
      <w:r w:rsidR="0086416C" w:rsidRPr="001A0EA0">
        <w:rPr>
          <w:rFonts w:ascii="Century Gothic" w:hAnsi="Century Gothic"/>
          <w:sz w:val="24"/>
          <w:szCs w:val="24"/>
        </w:rPr>
        <w:t xml:space="preserve"> γεύμα</w:t>
      </w:r>
      <w:r w:rsidR="00C25887">
        <w:rPr>
          <w:rFonts w:ascii="Century Gothic" w:hAnsi="Century Gothic"/>
          <w:sz w:val="24"/>
          <w:szCs w:val="24"/>
        </w:rPr>
        <w:t>, Φουαγιέ Αμφιθεάτρου, Κτ.8</w:t>
      </w:r>
    </w:p>
    <w:p w:rsidR="005E04B8" w:rsidRPr="001A0EA0" w:rsidRDefault="00F604E5" w:rsidP="001A0EA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A0EA0">
        <w:rPr>
          <w:rFonts w:ascii="Century Gothic" w:hAnsi="Century Gothic"/>
          <w:sz w:val="24"/>
          <w:szCs w:val="24"/>
        </w:rPr>
        <w:t>Π</w:t>
      </w:r>
      <w:r w:rsidR="00940C9F" w:rsidRPr="001A0EA0">
        <w:rPr>
          <w:rFonts w:ascii="Century Gothic" w:hAnsi="Century Gothic"/>
          <w:sz w:val="24"/>
          <w:szCs w:val="24"/>
        </w:rPr>
        <w:t xml:space="preserve">εριήγηση </w:t>
      </w:r>
      <w:r w:rsidR="00E71D02" w:rsidRPr="001A0EA0">
        <w:rPr>
          <w:rFonts w:ascii="Century Gothic" w:hAnsi="Century Gothic"/>
          <w:sz w:val="24"/>
          <w:szCs w:val="24"/>
        </w:rPr>
        <w:t xml:space="preserve"> </w:t>
      </w:r>
      <w:r w:rsidR="008D469B" w:rsidRPr="001A0EA0">
        <w:rPr>
          <w:rFonts w:ascii="Century Gothic" w:hAnsi="Century Gothic"/>
          <w:sz w:val="24"/>
          <w:szCs w:val="24"/>
        </w:rPr>
        <w:t xml:space="preserve">στον </w:t>
      </w:r>
      <w:proofErr w:type="spellStart"/>
      <w:r w:rsidR="008D469B" w:rsidRPr="001A0EA0">
        <w:rPr>
          <w:rFonts w:ascii="Century Gothic" w:hAnsi="Century Gothic"/>
          <w:sz w:val="24"/>
          <w:szCs w:val="24"/>
        </w:rPr>
        <w:t>αύλειο</w:t>
      </w:r>
      <w:proofErr w:type="spellEnd"/>
      <w:r w:rsidR="008D469B" w:rsidRPr="001A0EA0">
        <w:rPr>
          <w:rFonts w:ascii="Century Gothic" w:hAnsi="Century Gothic"/>
          <w:sz w:val="24"/>
          <w:szCs w:val="24"/>
        </w:rPr>
        <w:t xml:space="preserve"> χώρο </w:t>
      </w:r>
      <w:r w:rsidR="00E71D02" w:rsidRPr="001A0EA0">
        <w:rPr>
          <w:rFonts w:ascii="Century Gothic" w:hAnsi="Century Gothic"/>
          <w:sz w:val="24"/>
          <w:szCs w:val="24"/>
        </w:rPr>
        <w:t xml:space="preserve"> του Ινστιτούτου</w:t>
      </w:r>
      <w:r w:rsidR="003F2F9D" w:rsidRPr="001A0EA0">
        <w:rPr>
          <w:rFonts w:ascii="Century Gothic" w:hAnsi="Century Gothic"/>
          <w:sz w:val="24"/>
          <w:szCs w:val="24"/>
        </w:rPr>
        <w:t>,</w:t>
      </w:r>
    </w:p>
    <w:p w:rsidR="00E71D02" w:rsidRPr="000E7D20" w:rsidRDefault="00E71D02" w:rsidP="00C65F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E7D20">
        <w:rPr>
          <w:rFonts w:ascii="Century Gothic" w:hAnsi="Century Gothic"/>
          <w:sz w:val="24"/>
          <w:szCs w:val="24"/>
        </w:rPr>
        <w:t>.</w:t>
      </w:r>
    </w:p>
    <w:p w:rsidR="00940C9F" w:rsidRDefault="00940C9F" w:rsidP="00BC3962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1A0EA0" w:rsidRDefault="001A0EA0" w:rsidP="00BC3962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1A0EA0" w:rsidRDefault="001A0EA0" w:rsidP="00BC3962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1A0EA0" w:rsidRDefault="001A0EA0" w:rsidP="00BC3962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940C9F" w:rsidRDefault="00940C9F" w:rsidP="00BC3962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BC3962" w:rsidRDefault="00C76304" w:rsidP="00BC3962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4D72AE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ΣΧΕΔΙΟ </w:t>
      </w:r>
      <w:r w:rsidR="00BC3962" w:rsidRPr="004D72AE">
        <w:rPr>
          <w:rFonts w:ascii="Century Gothic" w:hAnsi="Century Gothic"/>
          <w:b/>
          <w:sz w:val="20"/>
          <w:szCs w:val="20"/>
          <w:u w:val="single"/>
        </w:rPr>
        <w:t>ΠΡΟΓΡΑΜΜΑΤΟΣ ΕΠΙΣΚΕΨΗΣ</w:t>
      </w:r>
      <w:r w:rsidR="004135E1">
        <w:rPr>
          <w:rFonts w:ascii="Century Gothic" w:hAnsi="Century Gothic"/>
          <w:b/>
          <w:sz w:val="20"/>
          <w:szCs w:val="20"/>
          <w:u w:val="single"/>
        </w:rPr>
        <w:t xml:space="preserve"> 30 Οκτωβρίου 2017</w:t>
      </w:r>
    </w:p>
    <w:p w:rsidR="000A664C" w:rsidRPr="00940C9F" w:rsidRDefault="000A664C" w:rsidP="00BC3962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Ώρα άφιξης 11,00 πμ</w:t>
      </w:r>
    </w:p>
    <w:tbl>
      <w:tblPr>
        <w:tblStyle w:val="a3"/>
        <w:tblW w:w="8755" w:type="dxa"/>
        <w:shd w:val="clear" w:color="auto" w:fill="C6D9F1" w:themeFill="text2" w:themeFillTint="33"/>
        <w:tblLook w:val="04A0"/>
      </w:tblPr>
      <w:tblGrid>
        <w:gridCol w:w="1668"/>
        <w:gridCol w:w="4110"/>
        <w:gridCol w:w="2977"/>
      </w:tblGrid>
      <w:tr w:rsidR="00BC3962" w:rsidRPr="004D72AE" w:rsidTr="001A0EA0">
        <w:tc>
          <w:tcPr>
            <w:tcW w:w="1668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D72AE">
              <w:rPr>
                <w:rFonts w:ascii="Century Gothic" w:hAnsi="Century Gothic"/>
                <w:b/>
                <w:sz w:val="20"/>
                <w:szCs w:val="20"/>
              </w:rPr>
              <w:t>'Ώρα - Λεπτά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D72AE">
              <w:rPr>
                <w:rFonts w:ascii="Century Gothic" w:hAnsi="Century Gothic"/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D72AE">
              <w:rPr>
                <w:rFonts w:ascii="Century Gothic" w:hAnsi="Century Gothic"/>
                <w:b/>
                <w:sz w:val="20"/>
                <w:szCs w:val="20"/>
              </w:rPr>
              <w:t>Σχόλια</w:t>
            </w:r>
          </w:p>
        </w:tc>
      </w:tr>
      <w:tr w:rsidR="00BC3962" w:rsidRPr="004D72AE" w:rsidTr="001A0EA0">
        <w:tc>
          <w:tcPr>
            <w:tcW w:w="1668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72AE">
              <w:rPr>
                <w:rFonts w:ascii="Century Gothic" w:hAnsi="Century Gothic"/>
                <w:sz w:val="20"/>
                <w:szCs w:val="20"/>
              </w:rPr>
              <w:t>0 - 10’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72AE">
              <w:rPr>
                <w:rFonts w:ascii="Century Gothic" w:hAnsi="Century Gothic"/>
                <w:sz w:val="20"/>
                <w:szCs w:val="20"/>
              </w:rPr>
              <w:t>Άφιξη Λεωφορείων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BC3962" w:rsidRPr="00643AA6" w:rsidRDefault="00BC3962" w:rsidP="00055CF1">
            <w:pPr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4D72AE">
              <w:rPr>
                <w:rFonts w:ascii="Century Gothic" w:hAnsi="Century Gothic"/>
                <w:sz w:val="20"/>
                <w:szCs w:val="20"/>
              </w:rPr>
              <w:t xml:space="preserve">Υποδοχή </w:t>
            </w:r>
          </w:p>
        </w:tc>
      </w:tr>
      <w:tr w:rsidR="00BC3962" w:rsidRPr="004D72AE" w:rsidTr="001A0EA0">
        <w:tc>
          <w:tcPr>
            <w:tcW w:w="1668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72AE">
              <w:rPr>
                <w:rFonts w:ascii="Century Gothic" w:hAnsi="Century Gothic"/>
                <w:sz w:val="20"/>
                <w:szCs w:val="20"/>
              </w:rPr>
              <w:t>10’ - 20’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72AE">
              <w:rPr>
                <w:rFonts w:ascii="Century Gothic" w:hAnsi="Century Gothic"/>
                <w:sz w:val="20"/>
                <w:szCs w:val="20"/>
              </w:rPr>
              <w:t>Καλωσόρισμα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72AE">
              <w:rPr>
                <w:rFonts w:ascii="Century Gothic" w:hAnsi="Century Gothic"/>
                <w:sz w:val="20"/>
                <w:szCs w:val="20"/>
              </w:rPr>
              <w:t xml:space="preserve">Εκπρόσωπος </w:t>
            </w:r>
            <w:r w:rsidR="00441ED8" w:rsidRPr="004D72AE">
              <w:rPr>
                <w:rFonts w:ascii="Century Gothic" w:hAnsi="Century Gothic"/>
                <w:sz w:val="20"/>
                <w:szCs w:val="20"/>
              </w:rPr>
              <w:t xml:space="preserve">Ινστιτούτου </w:t>
            </w:r>
            <w:r w:rsidRPr="004D72AE">
              <w:rPr>
                <w:rFonts w:ascii="Century Gothic" w:hAnsi="Century Gothic"/>
                <w:sz w:val="20"/>
                <w:szCs w:val="20"/>
              </w:rPr>
              <w:t>και διερμηνέας</w:t>
            </w:r>
          </w:p>
        </w:tc>
      </w:tr>
      <w:tr w:rsidR="00BC3962" w:rsidRPr="004D72AE" w:rsidTr="001A0EA0">
        <w:tc>
          <w:tcPr>
            <w:tcW w:w="1668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72AE">
              <w:rPr>
                <w:rFonts w:ascii="Century Gothic" w:hAnsi="Century Gothic"/>
                <w:sz w:val="20"/>
                <w:szCs w:val="20"/>
              </w:rPr>
              <w:t xml:space="preserve">20’ -  </w:t>
            </w:r>
            <w:r w:rsidR="00E35A73">
              <w:rPr>
                <w:rFonts w:ascii="Century Gothic" w:hAnsi="Century Gothic"/>
                <w:sz w:val="20"/>
                <w:szCs w:val="20"/>
              </w:rPr>
              <w:t>1,30</w:t>
            </w:r>
            <w:r w:rsidR="00441ED8" w:rsidRPr="004D72AE">
              <w:rPr>
                <w:rFonts w:ascii="Century Gothic" w:hAnsi="Century Gothic"/>
                <w:sz w:val="20"/>
                <w:szCs w:val="20"/>
              </w:rPr>
              <w:t>ω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BC3962" w:rsidRPr="00C25887" w:rsidRDefault="00E35A73" w:rsidP="007B4C0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ΘΕΩΡΗΤΙΚΟ ΜΕΡΟΣ /Αμφιθέατρο ΕΙΠαστέρ</w:t>
            </w:r>
            <w:r w:rsidR="00C25887">
              <w:rPr>
                <w:rFonts w:ascii="Century Gothic" w:hAnsi="Century Gothic"/>
                <w:sz w:val="20"/>
                <w:szCs w:val="20"/>
              </w:rPr>
              <w:t>(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BC3962" w:rsidRPr="004D72AE" w:rsidRDefault="00BC3962" w:rsidP="000F433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72AE">
              <w:rPr>
                <w:rFonts w:ascii="Century Gothic" w:hAnsi="Century Gothic"/>
                <w:sz w:val="20"/>
                <w:szCs w:val="20"/>
              </w:rPr>
              <w:t>Μεταγλώττιση</w:t>
            </w:r>
            <w:r w:rsidR="000F4338" w:rsidRPr="004D72AE">
              <w:rPr>
                <w:rFonts w:ascii="Century Gothic" w:hAnsi="Century Gothic"/>
                <w:sz w:val="20"/>
                <w:szCs w:val="20"/>
              </w:rPr>
              <w:t xml:space="preserve"> και διερμηνεία </w:t>
            </w:r>
            <w:r w:rsidR="00441ED8" w:rsidRPr="004D72A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6416C" w:rsidRPr="004D72AE">
              <w:rPr>
                <w:rFonts w:ascii="Century Gothic" w:hAnsi="Century Gothic"/>
                <w:sz w:val="20"/>
                <w:szCs w:val="20"/>
              </w:rPr>
              <w:t xml:space="preserve">στα αραβικά </w:t>
            </w:r>
          </w:p>
        </w:tc>
      </w:tr>
      <w:tr w:rsidR="00BC3962" w:rsidRPr="004D72AE" w:rsidTr="001A0EA0">
        <w:tc>
          <w:tcPr>
            <w:tcW w:w="1668" w:type="dxa"/>
            <w:shd w:val="clear" w:color="auto" w:fill="C6D9F1" w:themeFill="text2" w:themeFillTint="33"/>
          </w:tcPr>
          <w:p w:rsidR="00BC3962" w:rsidRPr="004D72AE" w:rsidRDefault="00E35A73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1,30</w:t>
            </w:r>
            <w:r w:rsidR="0072712B">
              <w:rPr>
                <w:rFonts w:ascii="Century Gothic" w:hAnsi="Century Gothic"/>
                <w:sz w:val="20"/>
                <w:szCs w:val="20"/>
              </w:rPr>
              <w:t>ω-2,</w:t>
            </w:r>
            <w:r w:rsidR="00940C9F">
              <w:rPr>
                <w:rFonts w:ascii="Century Gothic" w:hAnsi="Century Gothic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sz w:val="20"/>
                <w:szCs w:val="20"/>
              </w:rPr>
              <w:t xml:space="preserve">0 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BC3962" w:rsidRPr="004D72AE" w:rsidRDefault="00E35A73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ΠΡΑΚΤΙΚΟ ΜΕΡΟΣ/Αιθουσα Πληροφορικής 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C3962" w:rsidRPr="004D72AE" w:rsidTr="001A0EA0">
        <w:tc>
          <w:tcPr>
            <w:tcW w:w="1668" w:type="dxa"/>
            <w:shd w:val="clear" w:color="auto" w:fill="C6D9F1" w:themeFill="text2" w:themeFillTint="33"/>
          </w:tcPr>
          <w:p w:rsidR="00BC3962" w:rsidRPr="004D72AE" w:rsidRDefault="003908B1" w:rsidP="0072712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72AE">
              <w:rPr>
                <w:rFonts w:ascii="Century Gothic" w:hAnsi="Century Gothic"/>
                <w:sz w:val="20"/>
                <w:szCs w:val="20"/>
                <w:lang w:val="en-US"/>
              </w:rPr>
              <w:t>2</w:t>
            </w:r>
            <w:r w:rsidR="0072712B">
              <w:rPr>
                <w:rFonts w:ascii="Century Gothic" w:hAnsi="Century Gothic"/>
                <w:sz w:val="20"/>
                <w:szCs w:val="20"/>
              </w:rPr>
              <w:t>,</w:t>
            </w:r>
            <w:r w:rsidR="00940C9F">
              <w:rPr>
                <w:rFonts w:ascii="Century Gothic" w:hAnsi="Century Gothic"/>
                <w:sz w:val="20"/>
                <w:szCs w:val="20"/>
              </w:rPr>
              <w:t>3</w:t>
            </w:r>
            <w:r w:rsidR="00E35A73">
              <w:rPr>
                <w:rFonts w:ascii="Century Gothic" w:hAnsi="Century Gothic"/>
                <w:sz w:val="20"/>
                <w:szCs w:val="20"/>
              </w:rPr>
              <w:t>0</w:t>
            </w:r>
            <w:r w:rsidR="00441ED8" w:rsidRPr="004D72AE">
              <w:rPr>
                <w:rFonts w:ascii="Century Gothic" w:hAnsi="Century Gothic"/>
                <w:sz w:val="20"/>
                <w:szCs w:val="20"/>
              </w:rPr>
              <w:t>ω</w:t>
            </w:r>
            <w:r w:rsidR="0072712B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BC3962" w:rsidRPr="004D72AE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1A0EA0">
              <w:rPr>
                <w:rFonts w:ascii="Century Gothic" w:hAnsi="Century Gothic"/>
                <w:sz w:val="20"/>
                <w:szCs w:val="20"/>
              </w:rPr>
              <w:t>3.3</w:t>
            </w:r>
            <w:r w:rsidR="0072712B">
              <w:rPr>
                <w:rFonts w:ascii="Century Gothic" w:hAnsi="Century Gothic"/>
                <w:sz w:val="20"/>
                <w:szCs w:val="20"/>
              </w:rPr>
              <w:t>0</w:t>
            </w:r>
            <w:r w:rsidR="0072712B">
              <w:rPr>
                <w:rFonts w:ascii="Century Gothic" w:hAnsi="Century Gothic"/>
                <w:sz w:val="20"/>
                <w:szCs w:val="20"/>
                <w:lang w:val="en-US"/>
              </w:rPr>
              <w:t>,</w:t>
            </w:r>
            <w:r w:rsidR="00441ED8" w:rsidRPr="004D72AE">
              <w:rPr>
                <w:rFonts w:ascii="Century Gothic" w:hAnsi="Century Gothic"/>
                <w:sz w:val="20"/>
                <w:szCs w:val="20"/>
              </w:rPr>
              <w:t>ω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1A0EA0" w:rsidRDefault="001A0EA0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ΕΛΕΥΘΕΡΟΣ ΧΡΟΝΟΣ </w:t>
            </w:r>
          </w:p>
          <w:p w:rsidR="00BC3962" w:rsidRPr="004D72AE" w:rsidRDefault="00940C9F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Ελαφρύ </w:t>
            </w:r>
            <w:r w:rsidR="007E4978" w:rsidRPr="004D72AE">
              <w:rPr>
                <w:rFonts w:ascii="Century Gothic" w:hAnsi="Century Gothic"/>
                <w:sz w:val="20"/>
                <w:szCs w:val="20"/>
              </w:rPr>
              <w:t>Γεύμα</w:t>
            </w:r>
            <w:r w:rsidR="00441ED8" w:rsidRPr="004D72A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A0EA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1A0EA0" w:rsidRPr="004D72AE">
              <w:rPr>
                <w:rFonts w:ascii="Century Gothic" w:hAnsi="Century Gothic"/>
                <w:sz w:val="20"/>
                <w:szCs w:val="20"/>
              </w:rPr>
              <w:t>Π</w:t>
            </w:r>
            <w:r w:rsidR="001A0EA0">
              <w:rPr>
                <w:rFonts w:ascii="Century Gothic" w:hAnsi="Century Gothic"/>
                <w:sz w:val="20"/>
                <w:szCs w:val="20"/>
              </w:rPr>
              <w:t xml:space="preserve">εριήγηση στον </w:t>
            </w:r>
            <w:proofErr w:type="spellStart"/>
            <w:r w:rsidR="001A0EA0">
              <w:rPr>
                <w:rFonts w:ascii="Century Gothic" w:hAnsi="Century Gothic"/>
                <w:sz w:val="20"/>
                <w:szCs w:val="20"/>
              </w:rPr>
              <w:t>αύλειο</w:t>
            </w:r>
            <w:proofErr w:type="spellEnd"/>
            <w:r w:rsidR="001A0EA0">
              <w:rPr>
                <w:rFonts w:ascii="Century Gothic" w:hAnsi="Century Gothic"/>
                <w:sz w:val="20"/>
                <w:szCs w:val="20"/>
              </w:rPr>
              <w:t xml:space="preserve"> χώρο του </w:t>
            </w:r>
            <w:proofErr w:type="spellStart"/>
            <w:r w:rsidR="001A0EA0">
              <w:rPr>
                <w:rFonts w:ascii="Century Gothic" w:hAnsi="Century Gothic"/>
                <w:sz w:val="20"/>
                <w:szCs w:val="20"/>
              </w:rPr>
              <w:t>ΕΙΠαστέρ</w:t>
            </w:r>
            <w:proofErr w:type="spellEnd"/>
          </w:p>
        </w:tc>
        <w:tc>
          <w:tcPr>
            <w:tcW w:w="2977" w:type="dxa"/>
            <w:shd w:val="clear" w:color="auto" w:fill="C6D9F1" w:themeFill="text2" w:themeFillTint="33"/>
          </w:tcPr>
          <w:p w:rsidR="00BC3962" w:rsidRPr="004D72AE" w:rsidRDefault="00BC3962" w:rsidP="00AA1FD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C3962" w:rsidRPr="004D72AE" w:rsidTr="001A0EA0">
        <w:tc>
          <w:tcPr>
            <w:tcW w:w="1668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72AE">
              <w:rPr>
                <w:rFonts w:ascii="Century Gothic" w:hAnsi="Century Gothic"/>
                <w:sz w:val="20"/>
                <w:szCs w:val="20"/>
              </w:rPr>
              <w:t>Αποχώρηση - Επιστροφή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BC3962" w:rsidRPr="004D72AE" w:rsidRDefault="00BC3962" w:rsidP="00055CF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A3A25" w:rsidRDefault="007A3A25" w:rsidP="001202BD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7E5A2B" w:rsidRDefault="007E5A2B" w:rsidP="001202BD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721276" w:rsidRPr="001202BD" w:rsidRDefault="00F0063A" w:rsidP="00F0063A">
      <w:pPr>
        <w:shd w:val="clear" w:color="auto" w:fill="C6D9F1" w:themeFill="text2" w:themeFillTint="33"/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Επιστημονικός</w:t>
      </w:r>
      <w:r w:rsidR="005B051D" w:rsidRPr="001202BD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Υπεύθυνος Προγράμματος </w:t>
      </w:r>
      <w:r w:rsidR="00721276" w:rsidRPr="001202BD">
        <w:rPr>
          <w:rFonts w:ascii="Century Gothic" w:hAnsi="Century Gothic"/>
          <w:b/>
          <w:sz w:val="24"/>
          <w:szCs w:val="24"/>
        </w:rPr>
        <w:t xml:space="preserve"> </w:t>
      </w:r>
    </w:p>
    <w:p w:rsidR="00F0063A" w:rsidRDefault="007E042D" w:rsidP="00F0063A">
      <w:pPr>
        <w:spacing w:after="0" w:line="240" w:lineRule="auto"/>
        <w:rPr>
          <w:rFonts w:ascii="Century Gothic" w:hAnsi="Century Gothic"/>
        </w:rPr>
      </w:pPr>
      <w:r w:rsidRPr="00B83A12">
        <w:rPr>
          <w:rFonts w:ascii="Century Gothic" w:hAnsi="Century Gothic"/>
          <w:i/>
        </w:rPr>
        <w:t>Καθηγήτρι</w:t>
      </w:r>
      <w:r w:rsidR="00B83A12" w:rsidRPr="00B83A12">
        <w:rPr>
          <w:rFonts w:ascii="Century Gothic" w:hAnsi="Century Gothic"/>
        </w:rPr>
        <w:t>α Φωτεινή ΣΤΥΛΙΑΝΟΠΟΥΛΟΥ</w:t>
      </w:r>
      <w:r w:rsidR="000E7D20">
        <w:rPr>
          <w:rFonts w:ascii="Century Gothic" w:hAnsi="Century Gothic"/>
        </w:rPr>
        <w:t xml:space="preserve">, Πρόεδρος </w:t>
      </w:r>
      <w:r w:rsidRPr="00B83A12">
        <w:rPr>
          <w:rFonts w:ascii="Century Gothic" w:hAnsi="Century Gothic"/>
        </w:rPr>
        <w:t xml:space="preserve"> Δ</w:t>
      </w:r>
      <w:r w:rsidR="001F2FD5" w:rsidRPr="00B83A12">
        <w:rPr>
          <w:rFonts w:ascii="Century Gothic" w:hAnsi="Century Gothic"/>
        </w:rPr>
        <w:t>.</w:t>
      </w:r>
      <w:r w:rsidRPr="00B83A12">
        <w:rPr>
          <w:rFonts w:ascii="Century Gothic" w:hAnsi="Century Gothic"/>
        </w:rPr>
        <w:t>Σ ΕΙΠαστέρ</w:t>
      </w:r>
    </w:p>
    <w:p w:rsidR="00B83A12" w:rsidRPr="001202BD" w:rsidRDefault="00B83A12" w:rsidP="00F0063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F0063A">
        <w:rPr>
          <w:rFonts w:ascii="Century Gothic" w:hAnsi="Century Gothic"/>
          <w:b/>
          <w:sz w:val="24"/>
          <w:szCs w:val="24"/>
          <w:shd w:val="clear" w:color="auto" w:fill="C6D9F1" w:themeFill="text2" w:themeFillTint="33"/>
        </w:rPr>
        <w:t>Εισηγήτρια, Επιστημονική Παρουσίαση</w:t>
      </w:r>
    </w:p>
    <w:p w:rsidR="00745D5B" w:rsidRDefault="00B83A12" w:rsidP="00F0063A">
      <w:pPr>
        <w:spacing w:after="0" w:line="240" w:lineRule="auto"/>
        <w:rPr>
          <w:rFonts w:ascii="Century Gothic" w:hAnsi="Century Gothic"/>
        </w:rPr>
      </w:pPr>
      <w:r w:rsidRPr="00B83A12">
        <w:rPr>
          <w:rFonts w:ascii="Century Gothic" w:hAnsi="Century Gothic"/>
        </w:rPr>
        <w:t>Δρ</w:t>
      </w:r>
      <w:r w:rsidR="00D238B7">
        <w:rPr>
          <w:rFonts w:ascii="Century Gothic" w:hAnsi="Century Gothic"/>
        </w:rPr>
        <w:t>.</w:t>
      </w:r>
      <w:r w:rsidR="000E7D20">
        <w:rPr>
          <w:rFonts w:ascii="Century Gothic" w:hAnsi="Century Gothic"/>
        </w:rPr>
        <w:t xml:space="preserve"> </w:t>
      </w:r>
      <w:proofErr w:type="spellStart"/>
      <w:r w:rsidR="000E7D20">
        <w:rPr>
          <w:rFonts w:ascii="Century Gothic" w:hAnsi="Century Gothic"/>
        </w:rPr>
        <w:t>Σωσσ</w:t>
      </w:r>
      <w:r w:rsidR="001A0EA0">
        <w:rPr>
          <w:rFonts w:ascii="Century Gothic" w:hAnsi="Century Gothic"/>
        </w:rPr>
        <w:t>άνα</w:t>
      </w:r>
      <w:proofErr w:type="spellEnd"/>
      <w:r w:rsidR="001A0EA0">
        <w:rPr>
          <w:rFonts w:ascii="Century Gothic" w:hAnsi="Century Gothic"/>
        </w:rPr>
        <w:t xml:space="preserve"> ΚΟΛΥΒΑ</w:t>
      </w:r>
      <w:r w:rsidR="000E7D20">
        <w:rPr>
          <w:rFonts w:ascii="Century Gothic" w:hAnsi="Century Gothic"/>
        </w:rPr>
        <w:t xml:space="preserve">, </w:t>
      </w:r>
      <w:r w:rsidR="005F6C9F">
        <w:rPr>
          <w:rFonts w:ascii="Century Gothic" w:hAnsi="Century Gothic"/>
        </w:rPr>
        <w:t xml:space="preserve">Βιολόγος , </w:t>
      </w:r>
      <w:r w:rsidR="000E7D20">
        <w:rPr>
          <w:rFonts w:ascii="Century Gothic" w:hAnsi="Century Gothic"/>
        </w:rPr>
        <w:t>Γραφείο Ανάπτυξης και Προτυποποίησης</w:t>
      </w:r>
      <w:r w:rsidR="00C57E4C">
        <w:rPr>
          <w:rFonts w:ascii="Century Gothic" w:hAnsi="Century Gothic"/>
        </w:rPr>
        <w:t>.</w:t>
      </w:r>
      <w:r w:rsidR="000E7D20">
        <w:rPr>
          <w:rFonts w:ascii="Century Gothic" w:hAnsi="Century Gothic"/>
        </w:rPr>
        <w:t xml:space="preserve"> </w:t>
      </w:r>
    </w:p>
    <w:p w:rsidR="00F0063A" w:rsidRPr="00F0063A" w:rsidRDefault="00F0063A" w:rsidP="00F0063A">
      <w:pPr>
        <w:shd w:val="clear" w:color="auto" w:fill="C6D9F1" w:themeFill="text2" w:themeFillTint="33"/>
        <w:spacing w:after="0" w:line="240" w:lineRule="auto"/>
        <w:rPr>
          <w:rFonts w:ascii="Century Gothic" w:hAnsi="Century Gothic"/>
          <w:b/>
        </w:rPr>
      </w:pPr>
      <w:r w:rsidRPr="00F0063A">
        <w:rPr>
          <w:rFonts w:ascii="Century Gothic" w:hAnsi="Century Gothic"/>
          <w:b/>
        </w:rPr>
        <w:t xml:space="preserve">Οργανωτική Υποστήριξη </w:t>
      </w:r>
    </w:p>
    <w:p w:rsidR="00F0063A" w:rsidRDefault="00F0063A" w:rsidP="00F0063A">
      <w:pPr>
        <w:spacing w:after="0" w:line="240" w:lineRule="auto"/>
        <w:rPr>
          <w:rFonts w:ascii="Century Gothic" w:hAnsi="Century Gothic"/>
        </w:rPr>
      </w:pPr>
      <w:r w:rsidRPr="00B83A12">
        <w:rPr>
          <w:rFonts w:ascii="Century Gothic" w:hAnsi="Century Gothic"/>
        </w:rPr>
        <w:t>Αγγελική ΛΥΜΠΕΡΟΠΟΥΛΟΥ, Γραφείο Ανάπτυξης και Προτυποποίησης</w:t>
      </w:r>
    </w:p>
    <w:p w:rsidR="00F0063A" w:rsidRPr="00B83A12" w:rsidRDefault="00F0063A" w:rsidP="00F0063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0063A" w:rsidRDefault="00F0063A" w:rsidP="00F0063A">
      <w:pPr>
        <w:spacing w:after="0" w:line="240" w:lineRule="auto"/>
        <w:rPr>
          <w:rFonts w:ascii="Century Gothic" w:hAnsi="Century Gothic"/>
        </w:rPr>
      </w:pPr>
    </w:p>
    <w:p w:rsidR="00C57E4C" w:rsidRPr="00B83A12" w:rsidRDefault="00C57E4C" w:rsidP="00745D5B">
      <w:pPr>
        <w:spacing w:after="0" w:line="240" w:lineRule="auto"/>
        <w:rPr>
          <w:rFonts w:ascii="Century Gothic" w:hAnsi="Century Gothic"/>
        </w:rPr>
      </w:pPr>
    </w:p>
    <w:p w:rsidR="00FE0DF1" w:rsidRPr="00B83A12" w:rsidRDefault="00FE0DF1" w:rsidP="00B83A12">
      <w:pPr>
        <w:spacing w:after="0" w:line="240" w:lineRule="auto"/>
        <w:rPr>
          <w:rFonts w:ascii="Century Gothic" w:hAnsi="Century Gothic"/>
        </w:rPr>
      </w:pPr>
      <w:r w:rsidRPr="00B83A12">
        <w:rPr>
          <w:rFonts w:ascii="Century Gothic" w:hAnsi="Century Gothic"/>
        </w:rPr>
        <w:t>.</w:t>
      </w:r>
    </w:p>
    <w:p w:rsidR="00643AA6" w:rsidRPr="00B83A12" w:rsidRDefault="00643AA6" w:rsidP="00B83A1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B4C06" w:rsidRPr="001A1B2D" w:rsidRDefault="00F27E58" w:rsidP="00620370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noProof/>
          <w:sz w:val="20"/>
          <w:szCs w:val="20"/>
          <w:u w:val="single"/>
          <w:lang w:eastAsia="el-GR"/>
        </w:rPr>
        <w:pict>
          <v:group id="_x0000_s1038" style="position:absolute;margin-left:-59.25pt;margin-top:13pt;width:203.25pt;height:183.55pt;z-index:251681792" coordorigin="931,2424" coordsize="3419,38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31;top:2424;width:3419;height:3864;mso-position-horizontal-relative:margin">
              <v:imagedata r:id="rId15" o:title="VirusShape_Orange" cropleft="12048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078;top:3360;width:2432;height:2310" filled="f" stroked="f">
              <v:textbox style="mso-next-textbox:#_x0000_s1040" inset="0,,0">
                <w:txbxContent>
                  <w:p w:rsidR="0065598B" w:rsidRDefault="0065598B" w:rsidP="0065598B">
                    <w:pPr>
                      <w:jc w:val="center"/>
                      <w:rPr>
                        <w:rFonts w:cs="Arial"/>
                        <w:b/>
                        <w:sz w:val="16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8"/>
                      </w:rPr>
                      <w:t xml:space="preserve">Το ανοσοποιητικό </w:t>
                    </w:r>
                  </w:p>
                  <w:p w:rsidR="0065598B" w:rsidRDefault="0065598B" w:rsidP="0065598B">
                    <w:pPr>
                      <w:jc w:val="center"/>
                      <w:rPr>
                        <w:rFonts w:cs="Arial"/>
                        <w:b/>
                        <w:sz w:val="16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8"/>
                      </w:rPr>
                      <w:t>σύστημα είναι η κύρια άμυνά μας ενάντια σε οποιοδήποτε παθογόνο μικρόβιο. Η άσκηση, η ξεκούραση και μια ισορροπημένη διατροφή βοηθούν το ανοσοποιητικό μας σύστημα να λειτουργήσει σωστά και να μας προστατεύσει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sz w:val="16"/>
                        <w:szCs w:val="18"/>
                      </w:rPr>
                      <w:t>από τις ασθένειες.</w:t>
                    </w:r>
                  </w:p>
                  <w:p w:rsidR="0065598B" w:rsidRPr="00B3001E" w:rsidRDefault="0065598B" w:rsidP="0065598B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Century Gothic" w:hAnsi="Century Gothic"/>
          <w:noProof/>
          <w:sz w:val="20"/>
          <w:szCs w:val="20"/>
          <w:u w:val="single"/>
          <w:lang w:eastAsia="el-GR"/>
        </w:rPr>
        <w:pict>
          <v:group id="_x0000_s1041" style="position:absolute;margin-left:-59.25pt;margin-top:200.6pt;width:230.25pt;height:279.4pt;z-index:251682816" coordorigin="919,11685" coordsize="6104,4610">
            <v:shape id="_x0000_s1042" type="#_x0000_t75" style="position:absolute;left:919;top:11685;width:6104;height:4425;mso-position-horizontal-relative:margin">
              <v:imagedata r:id="rId15" o:title="VirusShape_Orange" cropbottom="34820f" cropleft="23406f"/>
            </v:shape>
            <v:shape id="_x0000_s1043" type="#_x0000_t202" style="position:absolute;left:975;top:13575;width:3825;height:2720" filled="f" stroked="f">
              <v:textbox style="mso-next-textbox:#_x0000_s1043" inset="0,,0">
                <w:txbxContent>
                  <w:p w:rsidR="0065598B" w:rsidRDefault="0065598B" w:rsidP="0065598B">
                    <w:pPr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Η χρήση των εμβολίων σημαίνει ότι </w:t>
                    </w:r>
                  </w:p>
                  <w:p w:rsidR="0065598B" w:rsidRDefault="0065598B" w:rsidP="0065598B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πολλές ασθένειες, οι οποίες ήταν πολύ κοινές παλαιότερα, όπως η ευλογιά, έχουν τώρα </w:t>
                    </w:r>
                    <w:r w:rsidRPr="006A622C">
                      <w:rPr>
                        <w:rFonts w:cs="Arial"/>
                        <w:sz w:val="18"/>
                        <w:szCs w:val="18"/>
                      </w:rPr>
                      <w:t>εξαλειφθεί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. Ενώ ένα εμβόλιο προστατεύει ένα μόνο άτομο,  μια μολυσματική ασθένεια μπορεί να εξαλειφθεί μόνο αν</w:t>
                    </w:r>
                    <w:r w:rsidRPr="00B83A12">
                      <w:rPr>
                        <w:rFonts w:cs="Arial"/>
                        <w:b/>
                        <w:sz w:val="16"/>
                        <w:szCs w:val="18"/>
                      </w:rPr>
                      <w:t xml:space="preserve"> τα εμβόλια χρησιμοποιούνται σε μια ευρεία βάση σε όλο τον πληθυσμό. Αυτό είναι γνωστό ως πληθυσμιακή ανοσία (</w:t>
                    </w:r>
                    <w:r w:rsidRPr="00B83A12">
                      <w:rPr>
                        <w:rFonts w:cs="Arial"/>
                        <w:b/>
                        <w:sz w:val="16"/>
                        <w:szCs w:val="18"/>
                        <w:lang w:val="en-US"/>
                      </w:rPr>
                      <w:t>herd</w:t>
                    </w:r>
                    <w:r w:rsidRPr="00B83A12">
                      <w:rPr>
                        <w:rFonts w:cs="Arial"/>
                        <w:b/>
                        <w:sz w:val="16"/>
                        <w:szCs w:val="18"/>
                      </w:rPr>
                      <w:t xml:space="preserve"> </w:t>
                    </w:r>
                    <w:r w:rsidRPr="00B83A12">
                      <w:rPr>
                        <w:rFonts w:cs="Arial"/>
                        <w:b/>
                        <w:sz w:val="16"/>
                        <w:szCs w:val="18"/>
                        <w:lang w:val="en-US"/>
                      </w:rPr>
                      <w:t>immunity</w:t>
                    </w:r>
                    <w:r w:rsidRPr="00B83A12">
                      <w:rPr>
                        <w:rFonts w:cs="Arial"/>
                        <w:b/>
                        <w:sz w:val="16"/>
                        <w:szCs w:val="18"/>
                      </w:rPr>
                      <w:t xml:space="preserve">). Οι επιδημίες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μπορούν να προληφθούν μέσω της ανοσίας μιας κοινότητας. </w:t>
                    </w:r>
                  </w:p>
                  <w:p w:rsidR="0065598B" w:rsidRPr="00E91585" w:rsidRDefault="0065598B" w:rsidP="0065598B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Century Gothic" w:hAnsi="Century Gothic"/>
          <w:noProof/>
          <w:sz w:val="20"/>
          <w:szCs w:val="20"/>
          <w:u w:val="single"/>
          <w:lang w:eastAsia="el-GR"/>
        </w:rPr>
        <w:pict>
          <v:group id="_x0000_s1044" style="position:absolute;margin-left:279pt;margin-top:245.4pt;width:177pt;height:317.1pt;z-index:251683840" coordorigin="8213,8430" coordsize="2786,6342">
            <v:shape id="_x0000_s1045" type="#_x0000_t75" style="position:absolute;left:8213;top:8430;width:2786;height:6342;mso-position-horizontal-relative:margin">
              <v:imagedata r:id="rId15" o:title="VirusShape_Orange" cropright="30288f"/>
            </v:shape>
            <v:shape id="_x0000_s1046" type="#_x0000_t202" style="position:absolute;left:9238;top:9960;width:1761;height:3952" filled="f" stroked="f">
              <v:textbox style="mso-next-textbox:#_x0000_s1046" inset="0,,0">
                <w:txbxContent>
                  <w:p w:rsidR="0065598B" w:rsidRDefault="0065598B" w:rsidP="0065598B">
                    <w:pPr>
                      <w:jc w:val="righ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Μερικά μικρόβια όπως  ο ιός της γρίπης είναι πονηρά και αλλάζουν τα αντιγόνα τους. Αυτό σημαίνει πως το ανοσοποιητικό σύστημα δεν μπορεί να </w:t>
                    </w:r>
                    <w:proofErr w:type="spellStart"/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θυμηθελι</w:t>
                    </w:r>
                    <w:proofErr w:type="spellEnd"/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 πώς να τα πολεμήσει. Για αυτό το λόγο, εμβολιαζόμαστε κατά της γρίπης κάθε χρόνο.  </w:t>
                    </w:r>
                  </w:p>
                  <w:p w:rsidR="0065598B" w:rsidRPr="00347788" w:rsidRDefault="0065598B" w:rsidP="0065598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sectPr w:rsidR="007B4C06" w:rsidRPr="001A1B2D" w:rsidSect="00C50910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pgBorders w:offsetFrom="page">
        <w:top w:val="single" w:sz="18" w:space="24" w:color="17365D" w:themeColor="text2" w:themeShade="BF"/>
        <w:left w:val="single" w:sz="18" w:space="24" w:color="17365D" w:themeColor="text2" w:themeShade="BF"/>
        <w:bottom w:val="single" w:sz="18" w:space="24" w:color="17365D" w:themeColor="text2" w:themeShade="BF"/>
        <w:right w:val="single" w:sz="18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34" w:rsidRDefault="00A21D34" w:rsidP="001E3162">
      <w:pPr>
        <w:spacing w:after="0" w:line="240" w:lineRule="auto"/>
      </w:pPr>
      <w:r>
        <w:separator/>
      </w:r>
    </w:p>
  </w:endnote>
  <w:endnote w:type="continuationSeparator" w:id="0">
    <w:p w:rsidR="00A21D34" w:rsidRDefault="00A21D34" w:rsidP="001E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E320D" w:rsidRPr="002E320D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E320D" w:rsidRDefault="00F27E58">
          <w:pPr>
            <w:pStyle w:val="a7"/>
            <w:jc w:val="right"/>
            <w:rPr>
              <w:b/>
              <w:color w:val="FFFFFF" w:themeColor="background1"/>
            </w:rPr>
          </w:pPr>
          <w:fldSimple w:instr=" PAGE   \* MERGEFORMAT ">
            <w:r w:rsidR="00B94D47" w:rsidRPr="00B94D47">
              <w:rPr>
                <w:noProof/>
                <w:color w:val="FFFFFF" w:themeColor="background1"/>
              </w:rPr>
              <w:t>1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E320D" w:rsidRPr="000E7D20" w:rsidRDefault="002E320D">
          <w:pPr>
            <w:pStyle w:val="a7"/>
            <w:rPr>
              <w:sz w:val="18"/>
              <w:szCs w:val="18"/>
            </w:rPr>
          </w:pPr>
          <w:r w:rsidRPr="000E7D20">
            <w:rPr>
              <w:sz w:val="18"/>
              <w:szCs w:val="18"/>
            </w:rPr>
            <w:t xml:space="preserve">ΕΛΛΗΝΙΚΟ ΙΝΣΤΙΤΟΥΤΟ ΠΑΣΤΕΡ. ΓΡΑΦΕΙΟ ΑΝΑΠΤΥΞΗΣ ΚΑΙ ΠΡΟΤΥΠΟΠΟΙΗΣΗΣ| </w:t>
          </w:r>
          <w:sdt>
            <w:sdtPr>
              <w:rPr>
                <w:sz w:val="18"/>
                <w:szCs w:val="18"/>
              </w:rPr>
              <w:alias w:val="Company"/>
              <w:id w:val="359386347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0E7D20">
                <w:rPr>
                  <w:sz w:val="18"/>
                  <w:szCs w:val="18"/>
                </w:rPr>
                <w:t>ΕΚΠΑΙΔΕΥΤΙΚΗ ΚΑΙ ΚΟΙΝΩΝΙΚΗ ΔΡΑΣΗ ΓΙΑ ΤΑ ΠΑΙΔΙΑ ΠΡΟΣΦΥΓΕΣ  2017</w:t>
              </w:r>
            </w:sdtContent>
          </w:sdt>
        </w:p>
      </w:tc>
    </w:tr>
  </w:tbl>
  <w:p w:rsidR="00055CF1" w:rsidRPr="002E320D" w:rsidRDefault="00055C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34" w:rsidRDefault="00A21D34" w:rsidP="001E3162">
      <w:pPr>
        <w:spacing w:after="0" w:line="240" w:lineRule="auto"/>
      </w:pPr>
      <w:r>
        <w:separator/>
      </w:r>
    </w:p>
  </w:footnote>
  <w:footnote w:type="continuationSeparator" w:id="0">
    <w:p w:rsidR="00A21D34" w:rsidRDefault="00A21D34" w:rsidP="001E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86346"/>
      <w:docPartObj>
        <w:docPartGallery w:val="Page Numbers (Margins)"/>
        <w:docPartUnique/>
      </w:docPartObj>
    </w:sdtPr>
    <w:sdtContent>
      <w:p w:rsidR="00FE0DF1" w:rsidRDefault="00F27E58">
        <w:pPr>
          <w:pStyle w:val="a6"/>
        </w:pPr>
        <w:r w:rsidRPr="00F27E58">
          <w:rPr>
            <w:noProof/>
            <w:lang w:val="en-US" w:eastAsia="zh-TW"/>
          </w:rPr>
          <w:pict>
            <v:rect id="_x0000_s14337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4337;mso-fit-shape-to-text:t">
                <w:txbxContent>
                  <w:p w:rsidR="00FE0DF1" w:rsidRDefault="00FE0DF1">
                    <w:pPr>
                      <w:pStyle w:val="a7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B94D47" w:rsidRPr="00B94D47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B67"/>
    <w:multiLevelType w:val="hybridMultilevel"/>
    <w:tmpl w:val="0F00C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775"/>
    <w:multiLevelType w:val="hybridMultilevel"/>
    <w:tmpl w:val="F95E2F3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72205"/>
    <w:multiLevelType w:val="hybridMultilevel"/>
    <w:tmpl w:val="90C2EA42"/>
    <w:lvl w:ilvl="0" w:tplc="A20AD568">
      <w:start w:val="1"/>
      <w:numFmt w:val="decimal"/>
      <w:lvlText w:val="%1"/>
      <w:lvlJc w:val="left"/>
      <w:pPr>
        <w:ind w:left="1080" w:hanging="720"/>
      </w:pPr>
      <w:rPr>
        <w:rFonts w:ascii="Palatino Linotype" w:hAnsi="Palatino Linotype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3940"/>
    <w:multiLevelType w:val="hybridMultilevel"/>
    <w:tmpl w:val="267471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35F3"/>
    <w:multiLevelType w:val="hybridMultilevel"/>
    <w:tmpl w:val="CE228F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917AF"/>
    <w:multiLevelType w:val="hybridMultilevel"/>
    <w:tmpl w:val="8984232E"/>
    <w:lvl w:ilvl="0" w:tplc="A20AD568">
      <w:start w:val="1"/>
      <w:numFmt w:val="decimal"/>
      <w:lvlText w:val="%1"/>
      <w:lvlJc w:val="left"/>
      <w:pPr>
        <w:ind w:left="1080" w:hanging="720"/>
      </w:pPr>
      <w:rPr>
        <w:rFonts w:ascii="Palatino Linotype" w:hAnsi="Palatino Linotype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0335"/>
    <w:multiLevelType w:val="hybridMultilevel"/>
    <w:tmpl w:val="7B9A24D2"/>
    <w:lvl w:ilvl="0" w:tplc="A20AD568">
      <w:start w:val="1"/>
      <w:numFmt w:val="decimal"/>
      <w:lvlText w:val="%1"/>
      <w:lvlJc w:val="left"/>
      <w:pPr>
        <w:ind w:left="1080" w:hanging="720"/>
      </w:pPr>
      <w:rPr>
        <w:rFonts w:ascii="Palatino Linotype" w:hAnsi="Palatino Linotype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E00CE"/>
    <w:multiLevelType w:val="hybridMultilevel"/>
    <w:tmpl w:val="F9303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D29"/>
    <w:multiLevelType w:val="hybridMultilevel"/>
    <w:tmpl w:val="FB9C425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563AB"/>
    <w:multiLevelType w:val="hybridMultilevel"/>
    <w:tmpl w:val="8A74FBB8"/>
    <w:lvl w:ilvl="0" w:tplc="A20AD568">
      <w:start w:val="1"/>
      <w:numFmt w:val="decimal"/>
      <w:lvlText w:val="%1"/>
      <w:lvlJc w:val="left"/>
      <w:pPr>
        <w:ind w:left="1080" w:hanging="720"/>
      </w:pPr>
      <w:rPr>
        <w:rFonts w:ascii="Palatino Linotype" w:hAnsi="Palatino Linotype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A420E"/>
    <w:multiLevelType w:val="hybridMultilevel"/>
    <w:tmpl w:val="C2362290"/>
    <w:lvl w:ilvl="0" w:tplc="482C2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24963"/>
    <w:multiLevelType w:val="hybridMultilevel"/>
    <w:tmpl w:val="6E5AE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BC3962"/>
    <w:rsid w:val="0000140E"/>
    <w:rsid w:val="00030F96"/>
    <w:rsid w:val="00055CF1"/>
    <w:rsid w:val="0005784B"/>
    <w:rsid w:val="000A664C"/>
    <w:rsid w:val="000B36FC"/>
    <w:rsid w:val="000C2AB8"/>
    <w:rsid w:val="000D26ED"/>
    <w:rsid w:val="000E7D20"/>
    <w:rsid w:val="000F4338"/>
    <w:rsid w:val="001019A0"/>
    <w:rsid w:val="001202BD"/>
    <w:rsid w:val="00130BE7"/>
    <w:rsid w:val="00171007"/>
    <w:rsid w:val="001810EC"/>
    <w:rsid w:val="0018436F"/>
    <w:rsid w:val="0018717E"/>
    <w:rsid w:val="00187824"/>
    <w:rsid w:val="00194B54"/>
    <w:rsid w:val="00194D02"/>
    <w:rsid w:val="001A0EA0"/>
    <w:rsid w:val="001A1B2D"/>
    <w:rsid w:val="001A1C5D"/>
    <w:rsid w:val="001A3B30"/>
    <w:rsid w:val="001C737A"/>
    <w:rsid w:val="001D0044"/>
    <w:rsid w:val="001D0719"/>
    <w:rsid w:val="001E3162"/>
    <w:rsid w:val="001F2FD5"/>
    <w:rsid w:val="0020197A"/>
    <w:rsid w:val="00203E90"/>
    <w:rsid w:val="00204CC3"/>
    <w:rsid w:val="00231E07"/>
    <w:rsid w:val="00270A2B"/>
    <w:rsid w:val="00277861"/>
    <w:rsid w:val="00297360"/>
    <w:rsid w:val="002B2C67"/>
    <w:rsid w:val="002C5525"/>
    <w:rsid w:val="002E244A"/>
    <w:rsid w:val="002E320D"/>
    <w:rsid w:val="002E453F"/>
    <w:rsid w:val="003541F8"/>
    <w:rsid w:val="003553AB"/>
    <w:rsid w:val="003579DD"/>
    <w:rsid w:val="003605DA"/>
    <w:rsid w:val="003908B1"/>
    <w:rsid w:val="003A7637"/>
    <w:rsid w:val="003C7885"/>
    <w:rsid w:val="003E1A8A"/>
    <w:rsid w:val="003F2F9D"/>
    <w:rsid w:val="003F507F"/>
    <w:rsid w:val="004004FD"/>
    <w:rsid w:val="004135E1"/>
    <w:rsid w:val="00441ED8"/>
    <w:rsid w:val="00450E8C"/>
    <w:rsid w:val="00456D5C"/>
    <w:rsid w:val="00484D41"/>
    <w:rsid w:val="004A6B88"/>
    <w:rsid w:val="004B1FF5"/>
    <w:rsid w:val="004B3719"/>
    <w:rsid w:val="004C7938"/>
    <w:rsid w:val="004D72AE"/>
    <w:rsid w:val="004F3A5D"/>
    <w:rsid w:val="00503121"/>
    <w:rsid w:val="00507BBD"/>
    <w:rsid w:val="00523B97"/>
    <w:rsid w:val="00524E11"/>
    <w:rsid w:val="00537F0E"/>
    <w:rsid w:val="00561C92"/>
    <w:rsid w:val="0056678F"/>
    <w:rsid w:val="00567CA3"/>
    <w:rsid w:val="00570C5A"/>
    <w:rsid w:val="005905A4"/>
    <w:rsid w:val="00594B29"/>
    <w:rsid w:val="005B051D"/>
    <w:rsid w:val="005B283E"/>
    <w:rsid w:val="005B64AF"/>
    <w:rsid w:val="005C173D"/>
    <w:rsid w:val="005D56AB"/>
    <w:rsid w:val="005E04B8"/>
    <w:rsid w:val="005E366C"/>
    <w:rsid w:val="005F0192"/>
    <w:rsid w:val="005F6C9F"/>
    <w:rsid w:val="006076EF"/>
    <w:rsid w:val="00620370"/>
    <w:rsid w:val="00643AA6"/>
    <w:rsid w:val="00650B1B"/>
    <w:rsid w:val="0065598B"/>
    <w:rsid w:val="0065754E"/>
    <w:rsid w:val="00670C33"/>
    <w:rsid w:val="00676AF0"/>
    <w:rsid w:val="00692B9F"/>
    <w:rsid w:val="006950E6"/>
    <w:rsid w:val="00697314"/>
    <w:rsid w:val="006B6EEB"/>
    <w:rsid w:val="006C4BAC"/>
    <w:rsid w:val="006C5CDD"/>
    <w:rsid w:val="006D20B4"/>
    <w:rsid w:val="006E6CFF"/>
    <w:rsid w:val="0070098F"/>
    <w:rsid w:val="0070523C"/>
    <w:rsid w:val="00721276"/>
    <w:rsid w:val="00725121"/>
    <w:rsid w:val="0072712B"/>
    <w:rsid w:val="00730570"/>
    <w:rsid w:val="00741316"/>
    <w:rsid w:val="00745D5B"/>
    <w:rsid w:val="00764BA9"/>
    <w:rsid w:val="007A3A25"/>
    <w:rsid w:val="007B4C06"/>
    <w:rsid w:val="007D0B44"/>
    <w:rsid w:val="007E042D"/>
    <w:rsid w:val="007E4978"/>
    <w:rsid w:val="007E5A2B"/>
    <w:rsid w:val="007F7246"/>
    <w:rsid w:val="00826713"/>
    <w:rsid w:val="00831D58"/>
    <w:rsid w:val="00843F1C"/>
    <w:rsid w:val="00860E6B"/>
    <w:rsid w:val="00862B10"/>
    <w:rsid w:val="0086416C"/>
    <w:rsid w:val="008871A7"/>
    <w:rsid w:val="008B4214"/>
    <w:rsid w:val="008D469B"/>
    <w:rsid w:val="00903A43"/>
    <w:rsid w:val="00940C9F"/>
    <w:rsid w:val="0094743A"/>
    <w:rsid w:val="00957F78"/>
    <w:rsid w:val="00977A79"/>
    <w:rsid w:val="009B4830"/>
    <w:rsid w:val="009C7D6C"/>
    <w:rsid w:val="009D4CE3"/>
    <w:rsid w:val="00A21D34"/>
    <w:rsid w:val="00A33D03"/>
    <w:rsid w:val="00A3516F"/>
    <w:rsid w:val="00A4003B"/>
    <w:rsid w:val="00A4320E"/>
    <w:rsid w:val="00A614A7"/>
    <w:rsid w:val="00A76F87"/>
    <w:rsid w:val="00A943DF"/>
    <w:rsid w:val="00AA1FD2"/>
    <w:rsid w:val="00AB1A7C"/>
    <w:rsid w:val="00AC1837"/>
    <w:rsid w:val="00AC18FE"/>
    <w:rsid w:val="00AE769D"/>
    <w:rsid w:val="00B003B6"/>
    <w:rsid w:val="00B0283D"/>
    <w:rsid w:val="00B41A5E"/>
    <w:rsid w:val="00B56D20"/>
    <w:rsid w:val="00B80969"/>
    <w:rsid w:val="00B83A12"/>
    <w:rsid w:val="00B83F8A"/>
    <w:rsid w:val="00B84752"/>
    <w:rsid w:val="00B94D47"/>
    <w:rsid w:val="00BC3962"/>
    <w:rsid w:val="00BD0124"/>
    <w:rsid w:val="00BE70DD"/>
    <w:rsid w:val="00C0089B"/>
    <w:rsid w:val="00C15B21"/>
    <w:rsid w:val="00C25887"/>
    <w:rsid w:val="00C43E1D"/>
    <w:rsid w:val="00C508CC"/>
    <w:rsid w:val="00C50910"/>
    <w:rsid w:val="00C57E4C"/>
    <w:rsid w:val="00C65FE6"/>
    <w:rsid w:val="00C76304"/>
    <w:rsid w:val="00C773F1"/>
    <w:rsid w:val="00C803C4"/>
    <w:rsid w:val="00C8709D"/>
    <w:rsid w:val="00CD1D8F"/>
    <w:rsid w:val="00D238B7"/>
    <w:rsid w:val="00D52AF4"/>
    <w:rsid w:val="00D54E74"/>
    <w:rsid w:val="00D617EE"/>
    <w:rsid w:val="00D62A06"/>
    <w:rsid w:val="00D77A79"/>
    <w:rsid w:val="00DC32C7"/>
    <w:rsid w:val="00DD5BA1"/>
    <w:rsid w:val="00DD7BCB"/>
    <w:rsid w:val="00DE49CA"/>
    <w:rsid w:val="00E2234F"/>
    <w:rsid w:val="00E35A73"/>
    <w:rsid w:val="00E71D02"/>
    <w:rsid w:val="00E84A77"/>
    <w:rsid w:val="00EB6CAC"/>
    <w:rsid w:val="00EF1447"/>
    <w:rsid w:val="00F0063A"/>
    <w:rsid w:val="00F058A2"/>
    <w:rsid w:val="00F13391"/>
    <w:rsid w:val="00F27E58"/>
    <w:rsid w:val="00F42695"/>
    <w:rsid w:val="00F45B1C"/>
    <w:rsid w:val="00F604E5"/>
    <w:rsid w:val="00F70D17"/>
    <w:rsid w:val="00F83F60"/>
    <w:rsid w:val="00FD763E"/>
    <w:rsid w:val="00FE0DF1"/>
    <w:rsid w:val="00FF2D50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2"/>
  </w:style>
  <w:style w:type="paragraph" w:styleId="1">
    <w:name w:val="heading 1"/>
    <w:basedOn w:val="a"/>
    <w:link w:val="1Char"/>
    <w:uiPriority w:val="9"/>
    <w:qFormat/>
    <w:rsid w:val="007F7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9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3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30B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1E31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1E3162"/>
  </w:style>
  <w:style w:type="paragraph" w:styleId="a7">
    <w:name w:val="footer"/>
    <w:basedOn w:val="a"/>
    <w:link w:val="Char1"/>
    <w:uiPriority w:val="99"/>
    <w:unhideWhenUsed/>
    <w:rsid w:val="001E31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E3162"/>
  </w:style>
  <w:style w:type="character" w:styleId="-">
    <w:name w:val="Hyperlink"/>
    <w:basedOn w:val="a0"/>
    <w:uiPriority w:val="99"/>
    <w:unhideWhenUsed/>
    <w:rsid w:val="00741316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7F724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7F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">
    <w:name w:val="normal_text"/>
    <w:basedOn w:val="a0"/>
    <w:rsid w:val="007F7246"/>
  </w:style>
  <w:style w:type="character" w:customStyle="1" w:styleId="header2">
    <w:name w:val="header2"/>
    <w:basedOn w:val="a0"/>
    <w:rsid w:val="00C8709D"/>
  </w:style>
  <w:style w:type="character" w:styleId="-0">
    <w:name w:val="FollowedHyperlink"/>
    <w:basedOn w:val="a0"/>
    <w:uiPriority w:val="99"/>
    <w:semiHidden/>
    <w:unhideWhenUsed/>
    <w:rsid w:val="00650B1B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A4320E"/>
  </w:style>
  <w:style w:type="paragraph" w:customStyle="1" w:styleId="Default">
    <w:name w:val="Default"/>
    <w:rsid w:val="004C79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697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C4E94-D817-4D5A-A409-B39EBE28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ΕΚΠΑΙΔΕΥΤΙΚΗ ΚΑΙ ΚΟΙΝΩΝΙΚΗ ΔΡΑΣΗ ΓΙΑ ΤΑ ΠΑΙΔΙΑ ΠΡΟΣΦΥΓΕΣ  2017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Lymperopoulou</dc:creator>
  <cp:lastModifiedBy>magriti</cp:lastModifiedBy>
  <cp:revision>2</cp:revision>
  <cp:lastPrinted>2017-10-26T07:52:00Z</cp:lastPrinted>
  <dcterms:created xsi:type="dcterms:W3CDTF">2017-11-03T13:57:00Z</dcterms:created>
  <dcterms:modified xsi:type="dcterms:W3CDTF">2017-11-03T13:57:00Z</dcterms:modified>
</cp:coreProperties>
</file>